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1F1" w:rsidRPr="00C911F1" w:rsidRDefault="00C911F1">
      <w:pPr>
        <w:pStyle w:val="ConsPlusNormal"/>
        <w:outlineLvl w:val="0"/>
        <w:rPr>
          <w:rFonts w:ascii="Times New Roman" w:hAnsi="Times New Roman" w:cs="Times New Roman"/>
          <w:sz w:val="24"/>
          <w:szCs w:val="24"/>
        </w:rPr>
      </w:pPr>
      <w:r w:rsidRPr="00C911F1">
        <w:rPr>
          <w:rFonts w:ascii="Times New Roman" w:hAnsi="Times New Roman" w:cs="Times New Roman"/>
          <w:sz w:val="24"/>
          <w:szCs w:val="24"/>
        </w:rPr>
        <w:t>Зарегистрировано в Минюсте России 31 июля 2013 г. N 29219</w:t>
      </w:r>
    </w:p>
    <w:p w:rsidR="00C911F1" w:rsidRPr="00C911F1" w:rsidRDefault="00C911F1">
      <w:pPr>
        <w:pStyle w:val="ConsPlusNormal"/>
        <w:pBdr>
          <w:top w:val="single" w:sz="6" w:space="0" w:color="auto"/>
        </w:pBdr>
        <w:spacing w:before="100" w:after="100"/>
        <w:jc w:val="both"/>
        <w:rPr>
          <w:rFonts w:ascii="Times New Roman" w:hAnsi="Times New Roman" w:cs="Times New Roman"/>
          <w:sz w:val="24"/>
          <w:szCs w:val="24"/>
        </w:rPr>
      </w:pP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МИНИСТЕРСТВО ФИНАНСОВ РОССИЙСКОЙ ФЕДЕРАЦИИ</w:t>
      </w:r>
    </w:p>
    <w:p w:rsidR="00C911F1" w:rsidRPr="00C911F1" w:rsidRDefault="00C911F1">
      <w:pPr>
        <w:pStyle w:val="ConsPlusTitle"/>
        <w:jc w:val="center"/>
        <w:rPr>
          <w:rFonts w:ascii="Times New Roman" w:hAnsi="Times New Roman" w:cs="Times New Roman"/>
          <w:sz w:val="24"/>
          <w:szCs w:val="24"/>
        </w:rPr>
      </w:pP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ФЕДЕРАЛЬНОЕ КАЗНАЧЕЙСТВО</w:t>
      </w:r>
    </w:p>
    <w:p w:rsidR="00C911F1" w:rsidRPr="00C911F1" w:rsidRDefault="00C911F1">
      <w:pPr>
        <w:pStyle w:val="ConsPlusTitle"/>
        <w:jc w:val="center"/>
        <w:rPr>
          <w:rFonts w:ascii="Times New Roman" w:hAnsi="Times New Roman" w:cs="Times New Roman"/>
          <w:sz w:val="24"/>
          <w:szCs w:val="24"/>
        </w:rPr>
      </w:pP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ПРИКАЗ</w:t>
      </w: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от 17 июня 2013 г. N 6н</w:t>
      </w:r>
    </w:p>
    <w:p w:rsidR="00C911F1" w:rsidRPr="00C911F1" w:rsidRDefault="00C911F1">
      <w:pPr>
        <w:pStyle w:val="ConsPlusTitle"/>
        <w:jc w:val="center"/>
        <w:rPr>
          <w:rFonts w:ascii="Times New Roman" w:hAnsi="Times New Roman" w:cs="Times New Roman"/>
          <w:sz w:val="24"/>
          <w:szCs w:val="24"/>
        </w:rPr>
      </w:pP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О ПОРЯДКЕ</w:t>
      </w: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КАССОВОГО ОБСЛУЖИВАНИЯ ИСПОЛНЕНИЯ БЮДЖЕТОВ ТЕРРИТОРИАЛЬНЫХ</w:t>
      </w: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ГОСУДАРСТВЕННЫХ ВНЕБЮДЖЕТНЫХ ФОНДОВ</w:t>
      </w:r>
    </w:p>
    <w:p w:rsidR="00C911F1" w:rsidRPr="00C911F1" w:rsidRDefault="00C911F1">
      <w:pPr>
        <w:pStyle w:val="ConsPlusNormal"/>
        <w:jc w:val="center"/>
        <w:rPr>
          <w:rFonts w:ascii="Times New Roman" w:hAnsi="Times New Roman" w:cs="Times New Roman"/>
          <w:sz w:val="24"/>
          <w:szCs w:val="24"/>
        </w:rPr>
      </w:pP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Список изменяющих документов</w:t>
      </w:r>
    </w:p>
    <w:p w:rsidR="00C911F1" w:rsidRPr="00C911F1" w:rsidRDefault="00C911F1">
      <w:pPr>
        <w:pStyle w:val="ConsPlusNormal"/>
        <w:jc w:val="center"/>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(в ред. Приказов Казначейства России от 04.12.2015 </w:t>
      </w:r>
      <w:hyperlink r:id="rId4" w:history="1">
        <w:r w:rsidRPr="00C911F1">
          <w:rPr>
            <w:rFonts w:ascii="Times New Roman" w:hAnsi="Times New Roman" w:cs="Times New Roman"/>
            <w:color w:val="0000FF"/>
            <w:sz w:val="24"/>
            <w:szCs w:val="24"/>
          </w:rPr>
          <w:t>N 24н</w:t>
        </w:r>
      </w:hyperlink>
      <w:r w:rsidRPr="00C911F1">
        <w:rPr>
          <w:rFonts w:ascii="Times New Roman" w:hAnsi="Times New Roman" w:cs="Times New Roman"/>
          <w:sz w:val="24"/>
          <w:szCs w:val="24"/>
        </w:rPr>
        <w:t>,</w:t>
      </w:r>
      <w:proofErr w:type="gramEnd"/>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 xml:space="preserve">от 14.10.2016 </w:t>
      </w:r>
      <w:hyperlink r:id="rId5" w:history="1">
        <w:r w:rsidRPr="00C911F1">
          <w:rPr>
            <w:rFonts w:ascii="Times New Roman" w:hAnsi="Times New Roman" w:cs="Times New Roman"/>
            <w:color w:val="0000FF"/>
            <w:sz w:val="24"/>
            <w:szCs w:val="24"/>
          </w:rPr>
          <w:t>N 20н</w:t>
        </w:r>
      </w:hyperlink>
      <w:r w:rsidRPr="00C911F1">
        <w:rPr>
          <w:rFonts w:ascii="Times New Roman" w:hAnsi="Times New Roman" w:cs="Times New Roman"/>
          <w:sz w:val="24"/>
          <w:szCs w:val="24"/>
        </w:rPr>
        <w:t>)</w:t>
      </w:r>
    </w:p>
    <w:p w:rsidR="00C911F1" w:rsidRPr="00C911F1" w:rsidRDefault="00C911F1">
      <w:pPr>
        <w:pStyle w:val="ConsPlusNormal"/>
        <w:jc w:val="center"/>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соответствии со </w:t>
      </w:r>
      <w:hyperlink r:id="rId6" w:history="1">
        <w:r w:rsidRPr="00C911F1">
          <w:rPr>
            <w:rFonts w:ascii="Times New Roman" w:hAnsi="Times New Roman" w:cs="Times New Roman"/>
            <w:color w:val="0000FF"/>
            <w:sz w:val="24"/>
            <w:szCs w:val="24"/>
          </w:rPr>
          <w:t>статьями 148</w:t>
        </w:r>
      </w:hyperlink>
      <w:r w:rsidRPr="00C911F1">
        <w:rPr>
          <w:rFonts w:ascii="Times New Roman" w:hAnsi="Times New Roman" w:cs="Times New Roman"/>
          <w:sz w:val="24"/>
          <w:szCs w:val="24"/>
        </w:rPr>
        <w:t xml:space="preserve"> и </w:t>
      </w:r>
      <w:hyperlink r:id="rId7" w:history="1">
        <w:r w:rsidRPr="00C911F1">
          <w:rPr>
            <w:rFonts w:ascii="Times New Roman" w:hAnsi="Times New Roman" w:cs="Times New Roman"/>
            <w:color w:val="0000FF"/>
            <w:sz w:val="24"/>
            <w:szCs w:val="24"/>
          </w:rPr>
          <w:t>166.1</w:t>
        </w:r>
      </w:hyperlink>
      <w:r w:rsidRPr="00C911F1">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2007, N 18, ст. 2117; 2010, N 19, ст. 2291; 2011, N 27, ст. 3873; Российская газета, 2013, 14 мая) приказываю:</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Утвердить прилагаемый </w:t>
      </w:r>
      <w:hyperlink w:anchor="P49" w:history="1">
        <w:r w:rsidRPr="00C911F1">
          <w:rPr>
            <w:rFonts w:ascii="Times New Roman" w:hAnsi="Times New Roman" w:cs="Times New Roman"/>
            <w:color w:val="0000FF"/>
            <w:sz w:val="24"/>
            <w:szCs w:val="24"/>
          </w:rPr>
          <w:t>Порядок</w:t>
        </w:r>
      </w:hyperlink>
      <w:r w:rsidRPr="00C911F1">
        <w:rPr>
          <w:rFonts w:ascii="Times New Roman" w:hAnsi="Times New Roman" w:cs="Times New Roman"/>
          <w:sz w:val="24"/>
          <w:szCs w:val="24"/>
        </w:rPr>
        <w:t xml:space="preserve"> кассового обслуживания исполнения бюджетов территориальных государственных внебюджетных фондов.</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Руководитель</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Р.Е.АРТЮХИН</w:t>
      </w:r>
    </w:p>
    <w:p w:rsidR="00C911F1" w:rsidRPr="00C911F1" w:rsidRDefault="00C911F1">
      <w:pPr>
        <w:pStyle w:val="ConsPlusNormal"/>
        <w:jc w:val="right"/>
        <w:rPr>
          <w:rFonts w:ascii="Times New Roman" w:hAnsi="Times New Roman" w:cs="Times New Roman"/>
          <w:sz w:val="24"/>
          <w:szCs w:val="24"/>
        </w:rPr>
      </w:pP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Согласовано</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Министр финансов</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Российской Федерации</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А.Г.СИЛУАНОВ</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17.06.2013</w:t>
      </w:r>
    </w:p>
    <w:p w:rsidR="00C911F1" w:rsidRPr="00C911F1" w:rsidRDefault="00C911F1">
      <w:pPr>
        <w:pStyle w:val="ConsPlusNormal"/>
        <w:jc w:val="right"/>
        <w:rPr>
          <w:rFonts w:ascii="Times New Roman" w:hAnsi="Times New Roman" w:cs="Times New Roman"/>
          <w:sz w:val="24"/>
          <w:szCs w:val="24"/>
        </w:rPr>
      </w:pP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Председатель</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Федерального фонда обязательного</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медицинского страхования</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Н.Н.СТАДЧЕНКО</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17 июня 2013 года</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right"/>
        <w:outlineLvl w:val="0"/>
        <w:rPr>
          <w:rFonts w:ascii="Times New Roman" w:hAnsi="Times New Roman" w:cs="Times New Roman"/>
          <w:sz w:val="24"/>
          <w:szCs w:val="24"/>
        </w:rPr>
      </w:pPr>
      <w:r w:rsidRPr="00C911F1">
        <w:rPr>
          <w:rFonts w:ascii="Times New Roman" w:hAnsi="Times New Roman" w:cs="Times New Roman"/>
          <w:sz w:val="24"/>
          <w:szCs w:val="24"/>
        </w:rPr>
        <w:t>Утвержден</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приказом Федерального казначейства</w:t>
      </w:r>
    </w:p>
    <w:p w:rsidR="00C911F1" w:rsidRPr="00C911F1" w:rsidRDefault="00C911F1">
      <w:pPr>
        <w:pStyle w:val="ConsPlusNormal"/>
        <w:jc w:val="right"/>
        <w:rPr>
          <w:rFonts w:ascii="Times New Roman" w:hAnsi="Times New Roman" w:cs="Times New Roman"/>
          <w:sz w:val="24"/>
          <w:szCs w:val="24"/>
        </w:rPr>
      </w:pPr>
      <w:r w:rsidRPr="00C911F1">
        <w:rPr>
          <w:rFonts w:ascii="Times New Roman" w:hAnsi="Times New Roman" w:cs="Times New Roman"/>
          <w:sz w:val="24"/>
          <w:szCs w:val="24"/>
        </w:rPr>
        <w:t>от 17 июня 2013 г. N 6н</w:t>
      </w:r>
    </w:p>
    <w:p w:rsidR="00C911F1" w:rsidRPr="00C911F1" w:rsidRDefault="00C911F1">
      <w:pPr>
        <w:pStyle w:val="ConsPlusNormal"/>
        <w:jc w:val="right"/>
        <w:rPr>
          <w:rFonts w:ascii="Times New Roman" w:hAnsi="Times New Roman" w:cs="Times New Roman"/>
          <w:sz w:val="24"/>
          <w:szCs w:val="24"/>
        </w:rPr>
      </w:pPr>
    </w:p>
    <w:p w:rsidR="00C911F1" w:rsidRPr="00C911F1" w:rsidRDefault="00C911F1">
      <w:pPr>
        <w:pStyle w:val="ConsPlusNormal"/>
        <w:pBdr>
          <w:top w:val="single" w:sz="6" w:space="0" w:color="auto"/>
        </w:pBdr>
        <w:spacing w:before="100" w:after="10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proofErr w:type="spellStart"/>
      <w:r w:rsidRPr="00C911F1">
        <w:rPr>
          <w:rFonts w:ascii="Times New Roman" w:hAnsi="Times New Roman" w:cs="Times New Roman"/>
          <w:sz w:val="24"/>
          <w:szCs w:val="24"/>
        </w:rPr>
        <w:t>КонсультантПлюс</w:t>
      </w:r>
      <w:proofErr w:type="spellEnd"/>
      <w:r w:rsidRPr="00C911F1">
        <w:rPr>
          <w:rFonts w:ascii="Times New Roman" w:hAnsi="Times New Roman" w:cs="Times New Roman"/>
          <w:sz w:val="24"/>
          <w:szCs w:val="24"/>
        </w:rPr>
        <w:t>: примечание.</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В соответствии с </w:t>
      </w:r>
      <w:hyperlink r:id="rId8" w:history="1">
        <w:r w:rsidRPr="00C911F1">
          <w:rPr>
            <w:rFonts w:ascii="Times New Roman" w:hAnsi="Times New Roman" w:cs="Times New Roman"/>
            <w:color w:val="0000FF"/>
            <w:sz w:val="24"/>
            <w:szCs w:val="24"/>
          </w:rPr>
          <w:t>письмом</w:t>
        </w:r>
      </w:hyperlink>
      <w:r w:rsidRPr="00C911F1">
        <w:rPr>
          <w:rFonts w:ascii="Times New Roman" w:hAnsi="Times New Roman" w:cs="Times New Roman"/>
          <w:sz w:val="24"/>
          <w:szCs w:val="24"/>
        </w:rPr>
        <w:t xml:space="preserve"> Казначейства России от 13.11.2014 N 42-7.4-05/5.6-689 до внесения изменений в Порядок в части возможности применения Сводной </w:t>
      </w:r>
      <w:hyperlink r:id="rId9" w:history="1">
        <w:r w:rsidRPr="00C911F1">
          <w:rPr>
            <w:rFonts w:ascii="Times New Roman" w:hAnsi="Times New Roman" w:cs="Times New Roman"/>
            <w:color w:val="0000FF"/>
            <w:sz w:val="24"/>
            <w:szCs w:val="24"/>
          </w:rPr>
          <w:t>заявки</w:t>
        </w:r>
      </w:hyperlink>
      <w:r w:rsidRPr="00C911F1">
        <w:rPr>
          <w:rFonts w:ascii="Times New Roman" w:hAnsi="Times New Roman" w:cs="Times New Roman"/>
          <w:sz w:val="24"/>
          <w:szCs w:val="24"/>
        </w:rPr>
        <w:t xml:space="preserve"> на кассовый расход (для уплаты налогов) (код формы по КФД 0531860) участники бюджетного процесса бюджетов государственных внебюджетных фондов, а также юридические лица, не являющиеся в соответствии с Бюджетным кодексом Российской Федерации участниками бюджетного процесса, при осуществлении</w:t>
      </w:r>
      <w:proofErr w:type="gramEnd"/>
      <w:r w:rsidRPr="00C911F1">
        <w:rPr>
          <w:rFonts w:ascii="Times New Roman" w:hAnsi="Times New Roman" w:cs="Times New Roman"/>
          <w:sz w:val="24"/>
          <w:szCs w:val="24"/>
        </w:rPr>
        <w:t xml:space="preserve"> кассовых выплат вправе представить в территориальный орган Федерального казначейства по месту обслуживания Сводную заявку.</w:t>
      </w:r>
    </w:p>
    <w:p w:rsidR="00C911F1" w:rsidRPr="00C911F1" w:rsidRDefault="00C911F1">
      <w:pPr>
        <w:pStyle w:val="ConsPlusTitle"/>
        <w:jc w:val="center"/>
        <w:rPr>
          <w:rFonts w:ascii="Times New Roman" w:hAnsi="Times New Roman" w:cs="Times New Roman"/>
          <w:sz w:val="24"/>
          <w:szCs w:val="24"/>
        </w:rPr>
      </w:pPr>
      <w:bookmarkStart w:id="0" w:name="P49"/>
      <w:bookmarkEnd w:id="0"/>
      <w:r w:rsidRPr="00C911F1">
        <w:rPr>
          <w:rFonts w:ascii="Times New Roman" w:hAnsi="Times New Roman" w:cs="Times New Roman"/>
          <w:sz w:val="24"/>
          <w:szCs w:val="24"/>
        </w:rPr>
        <w:lastRenderedPageBreak/>
        <w:t>ПОРЯДОК</w:t>
      </w: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КАССОВОГО ОБСЛУЖИВАНИЯ ИСПОЛНЕНИЯ БЮДЖЕТОВ ТЕРРИТОРИАЛЬНЫХ</w:t>
      </w:r>
    </w:p>
    <w:p w:rsidR="00C911F1" w:rsidRPr="00C911F1" w:rsidRDefault="00C911F1">
      <w:pPr>
        <w:pStyle w:val="ConsPlusTitle"/>
        <w:jc w:val="center"/>
        <w:rPr>
          <w:rFonts w:ascii="Times New Roman" w:hAnsi="Times New Roman" w:cs="Times New Roman"/>
          <w:sz w:val="24"/>
          <w:szCs w:val="24"/>
        </w:rPr>
      </w:pPr>
      <w:r w:rsidRPr="00C911F1">
        <w:rPr>
          <w:rFonts w:ascii="Times New Roman" w:hAnsi="Times New Roman" w:cs="Times New Roman"/>
          <w:sz w:val="24"/>
          <w:szCs w:val="24"/>
        </w:rPr>
        <w:t>ГОСУДАРСТВЕННЫХ ВНЕБЮДЖЕТНЫХ ФОНДОВ</w:t>
      </w:r>
    </w:p>
    <w:p w:rsidR="00C911F1" w:rsidRPr="00C911F1" w:rsidRDefault="00C911F1">
      <w:pPr>
        <w:pStyle w:val="ConsPlusNormal"/>
        <w:jc w:val="center"/>
        <w:rPr>
          <w:rFonts w:ascii="Times New Roman" w:hAnsi="Times New Roman" w:cs="Times New Roman"/>
          <w:sz w:val="24"/>
          <w:szCs w:val="24"/>
        </w:rPr>
      </w:pP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Список изменяющих документов</w:t>
      </w:r>
    </w:p>
    <w:p w:rsidR="00C911F1" w:rsidRPr="00C911F1" w:rsidRDefault="00C911F1">
      <w:pPr>
        <w:pStyle w:val="ConsPlusNormal"/>
        <w:jc w:val="center"/>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(в ред. Приказов Казначейства России от 04.12.2015 </w:t>
      </w:r>
      <w:hyperlink r:id="rId10" w:history="1">
        <w:r w:rsidRPr="00C911F1">
          <w:rPr>
            <w:rFonts w:ascii="Times New Roman" w:hAnsi="Times New Roman" w:cs="Times New Roman"/>
            <w:color w:val="0000FF"/>
            <w:sz w:val="24"/>
            <w:szCs w:val="24"/>
          </w:rPr>
          <w:t>N 24н</w:t>
        </w:r>
      </w:hyperlink>
      <w:r w:rsidRPr="00C911F1">
        <w:rPr>
          <w:rFonts w:ascii="Times New Roman" w:hAnsi="Times New Roman" w:cs="Times New Roman"/>
          <w:sz w:val="24"/>
          <w:szCs w:val="24"/>
        </w:rPr>
        <w:t>,</w:t>
      </w:r>
      <w:proofErr w:type="gramEnd"/>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 xml:space="preserve">от 14.10.2016 </w:t>
      </w:r>
      <w:hyperlink r:id="rId11" w:history="1">
        <w:r w:rsidRPr="00C911F1">
          <w:rPr>
            <w:rFonts w:ascii="Times New Roman" w:hAnsi="Times New Roman" w:cs="Times New Roman"/>
            <w:color w:val="0000FF"/>
            <w:sz w:val="24"/>
            <w:szCs w:val="24"/>
          </w:rPr>
          <w:t>N 20н</w:t>
        </w:r>
      </w:hyperlink>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center"/>
        <w:outlineLvl w:val="1"/>
        <w:rPr>
          <w:rFonts w:ascii="Times New Roman" w:hAnsi="Times New Roman" w:cs="Times New Roman"/>
          <w:sz w:val="24"/>
          <w:szCs w:val="24"/>
        </w:rPr>
      </w:pPr>
      <w:r w:rsidRPr="00C911F1">
        <w:rPr>
          <w:rFonts w:ascii="Times New Roman" w:hAnsi="Times New Roman" w:cs="Times New Roman"/>
          <w:sz w:val="24"/>
          <w:szCs w:val="24"/>
        </w:rPr>
        <w:t>I. Общие положения</w:t>
      </w:r>
    </w:p>
    <w:p w:rsidR="00C911F1" w:rsidRPr="00C911F1" w:rsidRDefault="00C911F1">
      <w:pPr>
        <w:pStyle w:val="ConsPlusNormal"/>
        <w:jc w:val="center"/>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 Настоящий Порядок разработан на основании положений </w:t>
      </w:r>
      <w:hyperlink r:id="rId12" w:history="1">
        <w:r w:rsidRPr="00C911F1">
          <w:rPr>
            <w:rFonts w:ascii="Times New Roman" w:hAnsi="Times New Roman" w:cs="Times New Roman"/>
            <w:color w:val="0000FF"/>
            <w:sz w:val="24"/>
            <w:szCs w:val="24"/>
          </w:rPr>
          <w:t>статей 148</w:t>
        </w:r>
      </w:hyperlink>
      <w:r w:rsidRPr="00C911F1">
        <w:rPr>
          <w:rFonts w:ascii="Times New Roman" w:hAnsi="Times New Roman" w:cs="Times New Roman"/>
          <w:sz w:val="24"/>
          <w:szCs w:val="24"/>
        </w:rPr>
        <w:t xml:space="preserve"> и </w:t>
      </w:r>
      <w:hyperlink r:id="rId13" w:history="1">
        <w:r w:rsidRPr="00C911F1">
          <w:rPr>
            <w:rFonts w:ascii="Times New Roman" w:hAnsi="Times New Roman" w:cs="Times New Roman"/>
            <w:color w:val="0000FF"/>
            <w:sz w:val="24"/>
            <w:szCs w:val="24"/>
          </w:rPr>
          <w:t>166.1</w:t>
        </w:r>
      </w:hyperlink>
      <w:r w:rsidRPr="00C911F1">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2007, N 18, ст. 2117; 2010, N 19, ст. 2291; 2011, N 27, ст. 3873; </w:t>
      </w:r>
      <w:proofErr w:type="gramStart"/>
      <w:r w:rsidRPr="00C911F1">
        <w:rPr>
          <w:rFonts w:ascii="Times New Roman" w:hAnsi="Times New Roman" w:cs="Times New Roman"/>
          <w:sz w:val="24"/>
          <w:szCs w:val="24"/>
        </w:rPr>
        <w:t>Российская газета, 2013, 14 мая) и устанавливает порядок кассового обслуживания исполнения бюджетов территориальных государственных внебюджетных фондов территориальными органами Федерального казначейства (далее - органы Федерального казначейства).</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2. </w:t>
      </w:r>
      <w:proofErr w:type="gramStart"/>
      <w:r w:rsidRPr="00C911F1">
        <w:rPr>
          <w:rFonts w:ascii="Times New Roman" w:hAnsi="Times New Roman" w:cs="Times New Roman"/>
          <w:sz w:val="24"/>
          <w:szCs w:val="24"/>
        </w:rPr>
        <w:t xml:space="preserve">При кассовом обслуживании исполнения бюджета территориального государственного внебюджетного фонда информационный обмен между участниками бюджетного процесса, осуществляющими бюджетные полномочия по исполнению бюджета территориального государственного внебюджетного фонда, которым в установленном </w:t>
      </w:r>
      <w:hyperlink r:id="rId14" w:history="1">
        <w:r w:rsidRPr="00C911F1">
          <w:rPr>
            <w:rFonts w:ascii="Times New Roman" w:hAnsi="Times New Roman" w:cs="Times New Roman"/>
            <w:color w:val="0000FF"/>
            <w:sz w:val="24"/>
            <w:szCs w:val="24"/>
          </w:rPr>
          <w:t>порядке</w:t>
        </w:r>
      </w:hyperlink>
      <w:r w:rsidRPr="00C911F1">
        <w:rPr>
          <w:rFonts w:ascii="Times New Roman" w:hAnsi="Times New Roman" w:cs="Times New Roman"/>
          <w:sz w:val="24"/>
          <w:szCs w:val="24"/>
        </w:rPr>
        <w:t xml:space="preserve"> открыты лицевые счета в органе Федерального казначейства (далее - клиенты),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w:t>
      </w:r>
      <w:proofErr w:type="gramEnd"/>
      <w:r w:rsidRPr="00C911F1">
        <w:rPr>
          <w:rFonts w:ascii="Times New Roman" w:hAnsi="Times New Roman" w:cs="Times New Roman"/>
          <w:sz w:val="24"/>
          <w:szCs w:val="24"/>
        </w:rPr>
        <w:t xml:space="preserve"> электронными документами, заключенного между клиентом и органом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 Документооборот по кассовому обслуживанию исполнения бюджета территориального государственного внебюджетного фонда, содержащий сведения, составляющие государственную тайну, осуществляется в соответствии с настоящим Порядком с соблюдением требований </w:t>
      </w:r>
      <w:hyperlink r:id="rId15" w:history="1">
        <w:r w:rsidRPr="00C911F1">
          <w:rPr>
            <w:rFonts w:ascii="Times New Roman" w:hAnsi="Times New Roman" w:cs="Times New Roman"/>
            <w:color w:val="0000FF"/>
            <w:sz w:val="24"/>
            <w:szCs w:val="24"/>
          </w:rPr>
          <w:t>законодательства</w:t>
        </w:r>
      </w:hyperlink>
      <w:r w:rsidRPr="00C911F1">
        <w:rPr>
          <w:rFonts w:ascii="Times New Roman" w:hAnsi="Times New Roman" w:cs="Times New Roman"/>
          <w:sz w:val="24"/>
          <w:szCs w:val="24"/>
        </w:rPr>
        <w:t xml:space="preserve"> Российской Федерации о защите государственной тайны.</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4. </w:t>
      </w:r>
      <w:proofErr w:type="gramStart"/>
      <w:r w:rsidRPr="00C911F1">
        <w:rPr>
          <w:rFonts w:ascii="Times New Roman" w:hAnsi="Times New Roman" w:cs="Times New Roman"/>
          <w:sz w:val="24"/>
          <w:szCs w:val="24"/>
        </w:rPr>
        <w:t>Положения настоящего Порядка, регламентирующие вопросы в отношении участников бюджетного процесса, осуществляющих бюджетные полномочия получателя средств (администратора источников финансирования дефицита) бюджета территориального государственного внебюджетного фонда, распространяются на обособленные подразделения, указанные в учредительных документах органа управления территориальным государственным внебюджетным фондом, действующие на основании положения, утвержденного органом управления территориальным государственным внебюджетным фондом, наделенные им имуществом и обязанностью ведения бухгалтерского учета.</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5. </w:t>
      </w:r>
      <w:proofErr w:type="gramStart"/>
      <w:r w:rsidRPr="00C911F1">
        <w:rPr>
          <w:rFonts w:ascii="Times New Roman" w:hAnsi="Times New Roman" w:cs="Times New Roman"/>
          <w:sz w:val="24"/>
          <w:szCs w:val="24"/>
        </w:rPr>
        <w:t xml:space="preserve">При переводе на кассовое обслуживание исполнения бюджета территориального государственного внебюджетного фонда органом Федерального казначейства в течение текущего финансового года для открытия участникам бюджетного процесса лицевых счетов получателя бюджетных средств (администратора источников финансирования дефицита бюджета) участники бюджетного процесса одновременно с документами на открытие лицевого счета представляют в орган Федерального казначейства </w:t>
      </w:r>
      <w:hyperlink r:id="rId16" w:history="1">
        <w:r w:rsidRPr="00C911F1">
          <w:rPr>
            <w:rFonts w:ascii="Times New Roman" w:hAnsi="Times New Roman" w:cs="Times New Roman"/>
            <w:color w:val="0000FF"/>
            <w:sz w:val="24"/>
            <w:szCs w:val="24"/>
          </w:rPr>
          <w:t>Справку</w:t>
        </w:r>
      </w:hyperlink>
      <w:r w:rsidRPr="00C911F1">
        <w:rPr>
          <w:rFonts w:ascii="Times New Roman" w:hAnsi="Times New Roman" w:cs="Times New Roman"/>
          <w:sz w:val="24"/>
          <w:szCs w:val="24"/>
        </w:rPr>
        <w:t xml:space="preserve"> о финансировании и кассовых выплатах (код формы по КФД 0531811</w:t>
      </w:r>
      <w:proofErr w:type="gramEnd"/>
      <w:r w:rsidRPr="00C911F1">
        <w:rPr>
          <w:rFonts w:ascii="Times New Roman" w:hAnsi="Times New Roman" w:cs="Times New Roman"/>
          <w:sz w:val="24"/>
          <w:szCs w:val="24"/>
        </w:rPr>
        <w:t xml:space="preserve">), </w:t>
      </w:r>
      <w:proofErr w:type="gramStart"/>
      <w:r w:rsidRPr="00C911F1">
        <w:rPr>
          <w:rFonts w:ascii="Times New Roman" w:hAnsi="Times New Roman" w:cs="Times New Roman"/>
          <w:sz w:val="24"/>
          <w:szCs w:val="24"/>
        </w:rPr>
        <w:t xml:space="preserve">оформленную в соответствии с требованиями, установленными </w:t>
      </w:r>
      <w:hyperlink r:id="rId17"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w:t>
      </w:r>
      <w:proofErr w:type="gramEnd"/>
      <w:r w:rsidRPr="00C911F1">
        <w:rPr>
          <w:rFonts w:ascii="Times New Roman" w:hAnsi="Times New Roman" w:cs="Times New Roman"/>
          <w:sz w:val="24"/>
          <w:szCs w:val="24"/>
        </w:rPr>
        <w:t xml:space="preserve"> </w:t>
      </w:r>
      <w:r w:rsidRPr="00C911F1">
        <w:rPr>
          <w:rFonts w:ascii="Times New Roman" w:hAnsi="Times New Roman" w:cs="Times New Roman"/>
          <w:sz w:val="24"/>
          <w:szCs w:val="24"/>
        </w:rPr>
        <w:lastRenderedPageBreak/>
        <w:t>г., регистрационный N 12617; Бюллетень нормативных актов федеральных органов исполнительной власти, 2008, N 51) &lt;1&gt; (далее - Порядок кассового обслуживания),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&lt;1</w:t>
      </w:r>
      <w:proofErr w:type="gramStart"/>
      <w:r w:rsidRPr="00C911F1">
        <w:rPr>
          <w:rFonts w:ascii="Times New Roman" w:hAnsi="Times New Roman" w:cs="Times New Roman"/>
          <w:sz w:val="24"/>
          <w:szCs w:val="24"/>
        </w:rPr>
        <w:t>&gt; С</w:t>
      </w:r>
      <w:proofErr w:type="gramEnd"/>
      <w:r w:rsidRPr="00C911F1">
        <w:rPr>
          <w:rFonts w:ascii="Times New Roman" w:hAnsi="Times New Roman" w:cs="Times New Roman"/>
          <w:sz w:val="24"/>
          <w:szCs w:val="24"/>
        </w:rP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sidRPr="00C911F1">
        <w:rPr>
          <w:rFonts w:ascii="Times New Roman" w:hAnsi="Times New Roman" w:cs="Times New Roman"/>
          <w:sz w:val="24"/>
          <w:szCs w:val="24"/>
        </w:rPr>
        <w:t>Российская газета, 2012, 15 февраля).</w:t>
      </w:r>
      <w:proofErr w:type="gramEnd"/>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заголовочной части </w:t>
      </w:r>
      <w:hyperlink r:id="rId18" w:history="1">
        <w:r w:rsidRPr="00C911F1">
          <w:rPr>
            <w:rFonts w:ascii="Times New Roman" w:hAnsi="Times New Roman" w:cs="Times New Roman"/>
            <w:color w:val="0000FF"/>
            <w:sz w:val="24"/>
            <w:szCs w:val="24"/>
          </w:rPr>
          <w:t>формы</w:t>
        </w:r>
      </w:hyperlink>
      <w:r w:rsidRPr="00C911F1">
        <w:rPr>
          <w:rFonts w:ascii="Times New Roman" w:hAnsi="Times New Roman" w:cs="Times New Roman"/>
          <w:sz w:val="24"/>
          <w:szCs w:val="24"/>
        </w:rPr>
        <w:t xml:space="preserve"> Справки о финансировании и кассовых выплатах (код формы по КФД 0531811):</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19"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"Финансовый орган" указывается полное либо сокращенное (позволяющее идентифицировать клиента в случаях, когда информация, подлежащая заполнению в обязательном порядке, имеет ограничение по числу символов) наименование (далее - наименование) органа управления территориальным государственным внебюджетным фондом;</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20"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"Наименование бюджета" указывается наименование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случае перевода на кассовое обслуживание исполнения бюджета территориального государственного внебюджетного фонда органом Федерального казначейства с 1 января текущего финансового года </w:t>
      </w:r>
      <w:hyperlink r:id="rId21" w:history="1">
        <w:r w:rsidRPr="00C911F1">
          <w:rPr>
            <w:rFonts w:ascii="Times New Roman" w:hAnsi="Times New Roman" w:cs="Times New Roman"/>
            <w:color w:val="0000FF"/>
            <w:sz w:val="24"/>
            <w:szCs w:val="24"/>
          </w:rPr>
          <w:t>Справка</w:t>
        </w:r>
      </w:hyperlink>
      <w:r w:rsidRPr="00C911F1">
        <w:rPr>
          <w:rFonts w:ascii="Times New Roman" w:hAnsi="Times New Roman" w:cs="Times New Roman"/>
          <w:sz w:val="24"/>
          <w:szCs w:val="24"/>
        </w:rPr>
        <w:t xml:space="preserve"> о финансировании и кассовых выплатах (код формы по КФД 0531811) не представляется.</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center"/>
        <w:outlineLvl w:val="1"/>
        <w:rPr>
          <w:rFonts w:ascii="Times New Roman" w:hAnsi="Times New Roman" w:cs="Times New Roman"/>
          <w:sz w:val="24"/>
          <w:szCs w:val="24"/>
        </w:rPr>
      </w:pPr>
      <w:r w:rsidRPr="00C911F1">
        <w:rPr>
          <w:rFonts w:ascii="Times New Roman" w:hAnsi="Times New Roman" w:cs="Times New Roman"/>
          <w:sz w:val="24"/>
          <w:szCs w:val="24"/>
        </w:rPr>
        <w:t>II. Учет кассовых операций со средствами бюджета</w:t>
      </w: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bookmarkStart w:id="1" w:name="P76"/>
      <w:bookmarkEnd w:id="1"/>
      <w:r w:rsidRPr="00C911F1">
        <w:rPr>
          <w:rFonts w:ascii="Times New Roman" w:hAnsi="Times New Roman" w:cs="Times New Roman"/>
          <w:sz w:val="24"/>
          <w:szCs w:val="24"/>
        </w:rPr>
        <w:t xml:space="preserve">6. </w:t>
      </w:r>
      <w:proofErr w:type="gramStart"/>
      <w:r w:rsidRPr="00C911F1">
        <w:rPr>
          <w:rFonts w:ascii="Times New Roman" w:hAnsi="Times New Roman" w:cs="Times New Roman"/>
          <w:sz w:val="24"/>
          <w:szCs w:val="24"/>
        </w:rPr>
        <w:t xml:space="preserve">Учет операций по кассовым поступлениям в бюджет территориального государственного внебюджетного фонда осуществляется в соответствии с </w:t>
      </w:r>
      <w:hyperlink r:id="rId22"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18 декабря 2013 г. N 125н (зарегистрирован в Министерстве юстиции Российской Федерации 10 февраля 2014 г., регистрационный номер 31262;</w:t>
      </w:r>
      <w:proofErr w:type="gramEnd"/>
      <w:r w:rsidRPr="00C911F1">
        <w:rPr>
          <w:rFonts w:ascii="Times New Roman" w:hAnsi="Times New Roman" w:cs="Times New Roman"/>
          <w:sz w:val="24"/>
          <w:szCs w:val="24"/>
        </w:rPr>
        <w:t xml:space="preserve"> </w:t>
      </w:r>
      <w:proofErr w:type="gramStart"/>
      <w:r w:rsidRPr="00C911F1">
        <w:rPr>
          <w:rFonts w:ascii="Times New Roman" w:hAnsi="Times New Roman" w:cs="Times New Roman"/>
          <w:sz w:val="24"/>
          <w:szCs w:val="24"/>
        </w:rPr>
        <w:t>Российская газета, 2014, 28 февраля) &lt;2&gt; (далее - Порядок учета поступлений в бюджетную систему Российской Федерации).</w:t>
      </w:r>
      <w:proofErr w:type="gramEnd"/>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23"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&lt;2</w:t>
      </w:r>
      <w:proofErr w:type="gramStart"/>
      <w:r w:rsidRPr="00C911F1">
        <w:rPr>
          <w:rFonts w:ascii="Times New Roman" w:hAnsi="Times New Roman" w:cs="Times New Roman"/>
          <w:sz w:val="24"/>
          <w:szCs w:val="24"/>
        </w:rPr>
        <w:t>&gt; С</w:t>
      </w:r>
      <w:proofErr w:type="gramEnd"/>
      <w:r w:rsidRPr="00C911F1">
        <w:rPr>
          <w:rFonts w:ascii="Times New Roman" w:hAnsi="Times New Roman" w:cs="Times New Roman"/>
          <w:sz w:val="24"/>
          <w:szCs w:val="24"/>
        </w:rPr>
        <w:t xml:space="preserve"> учетом изменений, внесенных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w:t>
      </w:r>
      <w:proofErr w:type="gramStart"/>
      <w:r w:rsidRPr="00C911F1">
        <w:rPr>
          <w:rFonts w:ascii="Times New Roman" w:hAnsi="Times New Roman" w:cs="Times New Roman"/>
          <w:sz w:val="24"/>
          <w:szCs w:val="24"/>
        </w:rPr>
        <w:t>Официальный интернет-портал правовой информации http://www.pravo.gov.ru, 30 января 2015 г.),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roofErr w:type="gramEnd"/>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(сноска в ред. </w:t>
      </w:r>
      <w:hyperlink r:id="rId24"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7. </w:t>
      </w:r>
      <w:proofErr w:type="gramStart"/>
      <w:r w:rsidRPr="00C911F1">
        <w:rPr>
          <w:rFonts w:ascii="Times New Roman" w:hAnsi="Times New Roman" w:cs="Times New Roman"/>
          <w:sz w:val="24"/>
          <w:szCs w:val="24"/>
        </w:rPr>
        <w:t xml:space="preserve">Кассовые выплаты из бюджета территориального государственного внебюджетного фонда осуществляются органом Федерального казначейства на основании платежных документов, представленных клиентом в орган Федерального казначейства, в порядке очередности их представления и в пределах свободного остатка средств на едином счете </w:t>
      </w:r>
      <w:r w:rsidRPr="00C911F1">
        <w:rPr>
          <w:rFonts w:ascii="Times New Roman" w:hAnsi="Times New Roman" w:cs="Times New Roman"/>
          <w:sz w:val="24"/>
          <w:szCs w:val="24"/>
        </w:rPr>
        <w:lastRenderedPageBreak/>
        <w:t>бюджета территориального государственного внебюджетного фонда, для расчета которого остаток средств на едином счете бюджета территориального государственного внебюджетного фонда подлежит уменьшению на сумму невыясненных поступлений</w:t>
      </w:r>
      <w:proofErr w:type="gramEnd"/>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8. Для осуществления кассовых выплат клиенты представляют в органы Федерального казначейства по месту обслуживания в электронном виде или на бумажном носителе следующие платежные документы (далее - Заявки): </w:t>
      </w:r>
      <w:hyperlink r:id="rId25" w:history="1">
        <w:proofErr w:type="gramStart"/>
        <w:r w:rsidRPr="00C911F1">
          <w:rPr>
            <w:rFonts w:ascii="Times New Roman" w:hAnsi="Times New Roman" w:cs="Times New Roman"/>
            <w:color w:val="0000FF"/>
            <w:sz w:val="24"/>
            <w:szCs w:val="24"/>
          </w:rPr>
          <w:t>Заявку</w:t>
        </w:r>
      </w:hyperlink>
      <w:r w:rsidRPr="00C911F1">
        <w:rPr>
          <w:rFonts w:ascii="Times New Roman" w:hAnsi="Times New Roman" w:cs="Times New Roman"/>
          <w:sz w:val="24"/>
          <w:szCs w:val="24"/>
        </w:rPr>
        <w:t xml:space="preserve"> на кассовый расход (код формы по КФД 0531801), </w:t>
      </w:r>
      <w:hyperlink r:id="rId26" w:history="1">
        <w:r w:rsidRPr="00C911F1">
          <w:rPr>
            <w:rFonts w:ascii="Times New Roman" w:hAnsi="Times New Roman" w:cs="Times New Roman"/>
            <w:color w:val="0000FF"/>
            <w:sz w:val="24"/>
            <w:szCs w:val="24"/>
          </w:rPr>
          <w:t>Заявку</w:t>
        </w:r>
      </w:hyperlink>
      <w:r w:rsidRPr="00C911F1">
        <w:rPr>
          <w:rFonts w:ascii="Times New Roman" w:hAnsi="Times New Roman" w:cs="Times New Roman"/>
          <w:sz w:val="24"/>
          <w:szCs w:val="24"/>
        </w:rPr>
        <w:t xml:space="preserve"> на кассовый расход (сокращенную) (код формы по КФД 0531851) (далее - Заявка на кассовый расход), </w:t>
      </w:r>
      <w:hyperlink r:id="rId27" w:history="1">
        <w:r w:rsidRPr="00C911F1">
          <w:rPr>
            <w:rFonts w:ascii="Times New Roman" w:hAnsi="Times New Roman" w:cs="Times New Roman"/>
            <w:color w:val="0000FF"/>
            <w:sz w:val="24"/>
            <w:szCs w:val="24"/>
          </w:rPr>
          <w:t>Заявку</w:t>
        </w:r>
      </w:hyperlink>
      <w:r w:rsidRPr="00C911F1">
        <w:rPr>
          <w:rFonts w:ascii="Times New Roman" w:hAnsi="Times New Roman" w:cs="Times New Roman"/>
          <w:sz w:val="24"/>
          <w:szCs w:val="24"/>
        </w:rPr>
        <w:t xml:space="preserve"> на получение наличных денег (код формы по КФД 0531802), </w:t>
      </w:r>
      <w:hyperlink r:id="rId28" w:history="1">
        <w:r w:rsidRPr="00C911F1">
          <w:rPr>
            <w:rFonts w:ascii="Times New Roman" w:hAnsi="Times New Roman" w:cs="Times New Roman"/>
            <w:color w:val="0000FF"/>
            <w:sz w:val="24"/>
            <w:szCs w:val="24"/>
          </w:rPr>
          <w:t>Заявку</w:t>
        </w:r>
      </w:hyperlink>
      <w:r w:rsidRPr="00C911F1">
        <w:rPr>
          <w:rFonts w:ascii="Times New Roman" w:hAnsi="Times New Roman" w:cs="Times New Roman"/>
          <w:sz w:val="24"/>
          <w:szCs w:val="24"/>
        </w:rPr>
        <w:t xml:space="preserve"> на получение денежных средств, перечисляемых на карту (код формы по КФД 0531243) (далее - Заявка на получение наличных денег), </w:t>
      </w:r>
      <w:hyperlink r:id="rId29" w:history="1">
        <w:r w:rsidRPr="00C911F1">
          <w:rPr>
            <w:rFonts w:ascii="Times New Roman" w:hAnsi="Times New Roman" w:cs="Times New Roman"/>
            <w:color w:val="0000FF"/>
            <w:sz w:val="24"/>
            <w:szCs w:val="24"/>
          </w:rPr>
          <w:t>Заявку</w:t>
        </w:r>
      </w:hyperlink>
      <w:r w:rsidRPr="00C911F1">
        <w:rPr>
          <w:rFonts w:ascii="Times New Roman" w:hAnsi="Times New Roman" w:cs="Times New Roman"/>
          <w:sz w:val="24"/>
          <w:szCs w:val="24"/>
        </w:rPr>
        <w:t xml:space="preserve"> на возврат (код формы по КФД</w:t>
      </w:r>
      <w:proofErr w:type="gramEnd"/>
      <w:r w:rsidRPr="00C911F1">
        <w:rPr>
          <w:rFonts w:ascii="Times New Roman" w:hAnsi="Times New Roman" w:cs="Times New Roman"/>
          <w:sz w:val="24"/>
          <w:szCs w:val="24"/>
        </w:rPr>
        <w:t xml:space="preserve"> 0531803).</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30"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bookmarkStart w:id="2" w:name="P85"/>
      <w:bookmarkEnd w:id="2"/>
      <w:r w:rsidRPr="00C911F1">
        <w:rPr>
          <w:rFonts w:ascii="Times New Roman" w:hAnsi="Times New Roman" w:cs="Times New Roman"/>
          <w:sz w:val="24"/>
          <w:szCs w:val="24"/>
        </w:rPr>
        <w:t xml:space="preserve">9. </w:t>
      </w:r>
      <w:proofErr w:type="gramStart"/>
      <w:r w:rsidRPr="00C911F1">
        <w:rPr>
          <w:rFonts w:ascii="Times New Roman" w:hAnsi="Times New Roman" w:cs="Times New Roman"/>
          <w:sz w:val="24"/>
          <w:szCs w:val="24"/>
        </w:rPr>
        <w:t xml:space="preserve">Заявки, представленные клиентом в орган Федерального казначейства, оформляются в соответствии с требованиями, установленными </w:t>
      </w:r>
      <w:hyperlink r:id="rId31"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и </w:t>
      </w:r>
      <w:hyperlink r:id="rId32" w:history="1">
        <w:r w:rsidRPr="00C911F1">
          <w:rPr>
            <w:rFonts w:ascii="Times New Roman" w:hAnsi="Times New Roman" w:cs="Times New Roman"/>
            <w:color w:val="0000FF"/>
            <w:sz w:val="24"/>
            <w:szCs w:val="24"/>
          </w:rPr>
          <w:t>Правилами</w:t>
        </w:r>
      </w:hyperlink>
      <w:r w:rsidRPr="00C911F1">
        <w:rPr>
          <w:rFonts w:ascii="Times New Roman" w:hAnsi="Times New Roman" w:cs="Times New Roman"/>
          <w:sz w:val="24"/>
          <w:szCs w:val="24"/>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w:t>
      </w:r>
      <w:proofErr w:type="gramEnd"/>
      <w:r w:rsidRPr="00C911F1">
        <w:rPr>
          <w:rFonts w:ascii="Times New Roman" w:hAnsi="Times New Roman" w:cs="Times New Roman"/>
          <w:sz w:val="24"/>
          <w:szCs w:val="24"/>
        </w:rPr>
        <w:t>., регистрационный номер 34153; Бюллетень нормативных актов федеральных органов исполнительной власти, 2014, N 47) &lt;3&gt;, с учетом следующих особенностей.</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33"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&lt;3</w:t>
      </w:r>
      <w:proofErr w:type="gramStart"/>
      <w:r w:rsidRPr="00C911F1">
        <w:rPr>
          <w:rFonts w:ascii="Times New Roman" w:hAnsi="Times New Roman" w:cs="Times New Roman"/>
          <w:sz w:val="24"/>
          <w:szCs w:val="24"/>
        </w:rPr>
        <w:t>&gt; С</w:t>
      </w:r>
      <w:proofErr w:type="gramEnd"/>
      <w:r w:rsidRPr="00C911F1">
        <w:rPr>
          <w:rFonts w:ascii="Times New Roman" w:hAnsi="Times New Roman" w:cs="Times New Roman"/>
          <w:sz w:val="24"/>
          <w:szCs w:val="24"/>
        </w:rPr>
        <w:t xml:space="preserve"> учетом изменений, внесенных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(сноска в ред. </w:t>
      </w:r>
      <w:hyperlink r:id="rId34"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заголовочной части формы Заявки: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наименование клиента должно соответствовать его наименованию, указанному в Реестре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(далее - код по Сводному реестру);</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35"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"Наименование бюджета" указывается наименование бюджета территориального государственного внебюджетного фонда (в случае, если она предусмотрена формой документа);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строка "Финансовый орган" не заполняется (в случае, если она предусмотрена формой документа);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номер лицевого счета, указанный в кодовой зоне по строке "Номер лицевого счета", должен соответствовать номеру лицевого счета получателя бюджетных средств (администратора источников финансирования дефицита бюджета), открытого клиенту в органе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кодовая зона по строке "Предельная дата исполнения" не заполняется.</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36"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10. Орган Федерального казначейства проверяет Заявку </w:t>
      </w:r>
      <w:proofErr w:type="gramStart"/>
      <w:r w:rsidRPr="00C911F1">
        <w:rPr>
          <w:rFonts w:ascii="Times New Roman" w:hAnsi="Times New Roman" w:cs="Times New Roman"/>
          <w:sz w:val="24"/>
          <w:szCs w:val="24"/>
        </w:rPr>
        <w:t>на</w:t>
      </w:r>
      <w:proofErr w:type="gramEnd"/>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наличие реквизитов и показателей, предусмотренных к заполнению клиентом, а также их соответствие друг другу;</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соответствие кодов классификации расходов (источников финансирования дефицита) бюджетов, указанных в Заявке, кодам бюджетной классификации Российской Федерации (далее - коды бюджетной классификации), действующим в текущем финансовом году на момент предоставления Заявки;</w:t>
      </w:r>
    </w:p>
    <w:p w:rsidR="00C911F1" w:rsidRPr="00C911F1" w:rsidRDefault="00C911F1">
      <w:pPr>
        <w:pStyle w:val="ConsPlusNormal"/>
        <w:ind w:firstLine="540"/>
        <w:jc w:val="both"/>
        <w:rPr>
          <w:rFonts w:ascii="Times New Roman" w:hAnsi="Times New Roman" w:cs="Times New Roman"/>
          <w:sz w:val="24"/>
          <w:szCs w:val="24"/>
        </w:rPr>
      </w:pPr>
      <w:bookmarkStart w:id="3" w:name="P102"/>
      <w:bookmarkEnd w:id="3"/>
      <w:r w:rsidRPr="00C911F1">
        <w:rPr>
          <w:rFonts w:ascii="Times New Roman" w:hAnsi="Times New Roman" w:cs="Times New Roman"/>
          <w:sz w:val="24"/>
          <w:szCs w:val="24"/>
        </w:rPr>
        <w:t xml:space="preserve">соответствие указанных в Заявке кодов видов расходов классификации расходов (аналитической группы вида источников) бюджетов, текстовому назначению платежа, исходя из </w:t>
      </w:r>
      <w:r w:rsidRPr="00C911F1">
        <w:rPr>
          <w:rFonts w:ascii="Times New Roman" w:hAnsi="Times New Roman" w:cs="Times New Roman"/>
          <w:sz w:val="24"/>
          <w:szCs w:val="24"/>
        </w:rPr>
        <w:lastRenderedPageBreak/>
        <w:t>содержания текста назначения платежа, в соответствии с указаниями о порядке применения бюджетной классификации Российской Федерации.</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37"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04.12.2015 N 24н)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 приеме Заявки на бумажном носителе также подлежат проверке:</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соответствие формы представленной Заявки утвержденной форме;</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38" w:history="1">
        <w:r w:rsidRPr="00C911F1">
          <w:rPr>
            <w:rFonts w:ascii="Times New Roman" w:hAnsi="Times New Roman" w:cs="Times New Roman"/>
            <w:color w:val="0000FF"/>
            <w:sz w:val="24"/>
            <w:szCs w:val="24"/>
          </w:rPr>
          <w:t>Карточке</w:t>
        </w:r>
      </w:hyperlink>
      <w:r w:rsidRPr="00C911F1">
        <w:rPr>
          <w:rFonts w:ascii="Times New Roman" w:hAnsi="Times New Roman" w:cs="Times New Roman"/>
          <w:sz w:val="24"/>
          <w:szCs w:val="24"/>
        </w:rPr>
        <w:t xml:space="preserve"> образцов подписей к лицевым счетам (код формы по КФД 0531753) (далее - Карточка образцов подписей), а также соответствие подписей образцам, имеющимся в </w:t>
      </w:r>
      <w:hyperlink r:id="rId39" w:history="1">
        <w:r w:rsidRPr="00C911F1">
          <w:rPr>
            <w:rFonts w:ascii="Times New Roman" w:hAnsi="Times New Roman" w:cs="Times New Roman"/>
            <w:color w:val="0000FF"/>
            <w:sz w:val="24"/>
            <w:szCs w:val="24"/>
          </w:rPr>
          <w:t>Карточке</w:t>
        </w:r>
      </w:hyperlink>
      <w:r w:rsidRPr="00C911F1">
        <w:rPr>
          <w:rFonts w:ascii="Times New Roman" w:hAnsi="Times New Roman" w:cs="Times New Roman"/>
          <w:sz w:val="24"/>
          <w:szCs w:val="24"/>
        </w:rPr>
        <w:t xml:space="preserve"> образцов подписей, представленной клиентом в установленном порядке и по установленной форме;</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отсутствие в представленной Заявке исправлений;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идентичность экземпляров Заявки, представленных на бумажном и машинном носителях.</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11. </w:t>
      </w:r>
      <w:proofErr w:type="gramStart"/>
      <w:r w:rsidRPr="00C911F1">
        <w:rPr>
          <w:rFonts w:ascii="Times New Roman" w:hAnsi="Times New Roman" w:cs="Times New Roman"/>
          <w:sz w:val="24"/>
          <w:szCs w:val="24"/>
        </w:rPr>
        <w:t xml:space="preserve">Если представленные клиентом Заявки соответствуют требованиям, установленным настоящим Порядком, орган Федерального казначейства формирует платежные поручения, на основании которых осуществляются операции по списанию средств со счета, открытого органу Федерального казначейства в учреждении Банка России на балансовом счете N 40404 "Территориальные фонды обязательного медицинского страхования" (далее - счет N 40404), оформленные в соответствии с </w:t>
      </w:r>
      <w:hyperlink r:id="rId40" w:history="1">
        <w:r w:rsidRPr="00C911F1">
          <w:rPr>
            <w:rFonts w:ascii="Times New Roman" w:hAnsi="Times New Roman" w:cs="Times New Roman"/>
            <w:color w:val="0000FF"/>
            <w:sz w:val="24"/>
            <w:szCs w:val="24"/>
          </w:rPr>
          <w:t>Положением</w:t>
        </w:r>
      </w:hyperlink>
      <w:r w:rsidRPr="00C911F1">
        <w:rPr>
          <w:rFonts w:ascii="Times New Roman" w:hAnsi="Times New Roman" w:cs="Times New Roman"/>
          <w:sz w:val="24"/>
          <w:szCs w:val="24"/>
        </w:rPr>
        <w:t xml:space="preserve"> Банка России от 19 июня 2012 г. N</w:t>
      </w:r>
      <w:proofErr w:type="gramEnd"/>
      <w:r w:rsidRPr="00C911F1">
        <w:rPr>
          <w:rFonts w:ascii="Times New Roman" w:hAnsi="Times New Roman" w:cs="Times New Roman"/>
          <w:sz w:val="24"/>
          <w:szCs w:val="24"/>
        </w:rPr>
        <w:t xml:space="preserve"> 383-П "О правилах осуществления перевода денежных средств" (зарегистрировано в Министерстве юстиции Российской Федерации 22 июня 2012 г., регистрационный N 24667; </w:t>
      </w:r>
      <w:proofErr w:type="gramStart"/>
      <w:r w:rsidRPr="00C911F1">
        <w:rPr>
          <w:rFonts w:ascii="Times New Roman" w:hAnsi="Times New Roman" w:cs="Times New Roman"/>
          <w:sz w:val="24"/>
          <w:szCs w:val="24"/>
        </w:rPr>
        <w:t xml:space="preserve">Вестник Банка России, 2012, N 34), с учетом требований, установленных совместным </w:t>
      </w:r>
      <w:hyperlink r:id="rId41" w:history="1">
        <w:r w:rsidRPr="00C911F1">
          <w:rPr>
            <w:rFonts w:ascii="Times New Roman" w:hAnsi="Times New Roman" w:cs="Times New Roman"/>
            <w:color w:val="0000FF"/>
            <w:sz w:val="24"/>
            <w:szCs w:val="24"/>
          </w:rPr>
          <w:t>Положением</w:t>
        </w:r>
      </w:hyperlink>
      <w:r w:rsidRPr="00C911F1">
        <w:rPr>
          <w:rFonts w:ascii="Times New Roman" w:hAnsi="Times New Roman" w:cs="Times New Roman"/>
          <w:sz w:val="24"/>
          <w:szCs w:val="24"/>
        </w:rPr>
        <w:t xml:space="preserve"> Банка России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w:t>
      </w:r>
      <w:proofErr w:type="gramEnd"/>
      <w:r w:rsidRPr="00C911F1">
        <w:rPr>
          <w:rFonts w:ascii="Times New Roman" w:hAnsi="Times New Roman" w:cs="Times New Roman"/>
          <w:sz w:val="24"/>
          <w:szCs w:val="24"/>
        </w:rPr>
        <w:t xml:space="preserve"> </w:t>
      </w:r>
      <w:proofErr w:type="gramStart"/>
      <w:r w:rsidRPr="00C911F1">
        <w:rPr>
          <w:rFonts w:ascii="Times New Roman" w:hAnsi="Times New Roman" w:cs="Times New Roman"/>
          <w:sz w:val="24"/>
          <w:szCs w:val="24"/>
        </w:rPr>
        <w:t>2014 г., регистрационный номер 32114; Вестник Банка России, 2014, N 43) &lt;4&gt; (далее - расчетные документы).</w:t>
      </w:r>
      <w:proofErr w:type="gramEnd"/>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42"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&lt;4</w:t>
      </w:r>
      <w:proofErr w:type="gramStart"/>
      <w:r w:rsidRPr="00C911F1">
        <w:rPr>
          <w:rFonts w:ascii="Times New Roman" w:hAnsi="Times New Roman" w:cs="Times New Roman"/>
          <w:sz w:val="24"/>
          <w:szCs w:val="24"/>
        </w:rPr>
        <w:t>&gt; С</w:t>
      </w:r>
      <w:proofErr w:type="gramEnd"/>
      <w:r w:rsidRPr="00C911F1">
        <w:rPr>
          <w:rFonts w:ascii="Times New Roman" w:hAnsi="Times New Roman" w:cs="Times New Roman"/>
          <w:sz w:val="24"/>
          <w:szCs w:val="24"/>
        </w:rPr>
        <w:t xml:space="preserve"> учетом изменений, внесенных </w:t>
      </w:r>
      <w:hyperlink r:id="rId43" w:history="1">
        <w:r w:rsidRPr="00C911F1">
          <w:rPr>
            <w:rFonts w:ascii="Times New Roman" w:hAnsi="Times New Roman" w:cs="Times New Roman"/>
            <w:color w:val="0000FF"/>
            <w:sz w:val="24"/>
            <w:szCs w:val="24"/>
          </w:rPr>
          <w:t>Указаниями</w:t>
        </w:r>
      </w:hyperlink>
      <w:r w:rsidRPr="00C911F1">
        <w:rPr>
          <w:rFonts w:ascii="Times New Roman" w:hAnsi="Times New Roman" w:cs="Times New Roman"/>
          <w:sz w:val="24"/>
          <w:szCs w:val="24"/>
        </w:rPr>
        <w:t xml:space="preserve"> Банка России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(сноска в ред. </w:t>
      </w:r>
      <w:hyperlink r:id="rId44"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bookmarkStart w:id="4" w:name="P115"/>
      <w:bookmarkEnd w:id="4"/>
      <w:r w:rsidRPr="00C911F1">
        <w:rPr>
          <w:rFonts w:ascii="Times New Roman" w:hAnsi="Times New Roman" w:cs="Times New Roman"/>
          <w:sz w:val="24"/>
          <w:szCs w:val="24"/>
        </w:rPr>
        <w:t xml:space="preserve">12. Заявка может быть отозвана клиентом до момента отправки органом Федерального казначейства расчетного документа в учреждение Банка </w:t>
      </w:r>
      <w:proofErr w:type="gramStart"/>
      <w:r w:rsidRPr="00C911F1">
        <w:rPr>
          <w:rFonts w:ascii="Times New Roman" w:hAnsi="Times New Roman" w:cs="Times New Roman"/>
          <w:sz w:val="24"/>
          <w:szCs w:val="24"/>
        </w:rPr>
        <w:t>России</w:t>
      </w:r>
      <w:proofErr w:type="gramEnd"/>
      <w:r w:rsidRPr="00C911F1">
        <w:rPr>
          <w:rFonts w:ascii="Times New Roman" w:hAnsi="Times New Roman" w:cs="Times New Roman"/>
          <w:sz w:val="24"/>
          <w:szCs w:val="24"/>
        </w:rPr>
        <w:t xml:space="preserve"> на основании представленного клиентом в орган Федерального казначейства </w:t>
      </w:r>
      <w:hyperlink r:id="rId45" w:history="1">
        <w:r w:rsidRPr="00C911F1">
          <w:rPr>
            <w:rFonts w:ascii="Times New Roman" w:hAnsi="Times New Roman" w:cs="Times New Roman"/>
            <w:color w:val="0000FF"/>
            <w:sz w:val="24"/>
            <w:szCs w:val="24"/>
          </w:rPr>
          <w:t>Запроса</w:t>
        </w:r>
      </w:hyperlink>
      <w:r w:rsidRPr="00C911F1">
        <w:rPr>
          <w:rFonts w:ascii="Times New Roman" w:hAnsi="Times New Roman" w:cs="Times New Roman"/>
          <w:sz w:val="24"/>
          <w:szCs w:val="24"/>
        </w:rPr>
        <w:t xml:space="preserve"> на аннулирование заявки (консолидированной заявки) (код формы по КФД 0531807) (далее - Запрос на аннулирование заявки), оформленного в соответствии с </w:t>
      </w:r>
      <w:hyperlink r:id="rId46"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с учетом особенностей, установленных </w:t>
      </w:r>
      <w:hyperlink w:anchor="P85" w:history="1">
        <w:r w:rsidRPr="00C911F1">
          <w:rPr>
            <w:rFonts w:ascii="Times New Roman" w:hAnsi="Times New Roman" w:cs="Times New Roman"/>
            <w:color w:val="0000FF"/>
            <w:sz w:val="24"/>
            <w:szCs w:val="24"/>
          </w:rPr>
          <w:t>пунктом 9</w:t>
        </w:r>
      </w:hyperlink>
      <w:r w:rsidRPr="00C911F1">
        <w:rPr>
          <w:rFonts w:ascii="Times New Roman" w:hAnsi="Times New Roman" w:cs="Times New Roman"/>
          <w:sz w:val="24"/>
          <w:szCs w:val="24"/>
        </w:rPr>
        <w:t xml:space="preserve"> настоящего Порядка, в части заполнения в заголовочной части формы документа наименования клиента, строк "Наименование бюджета", "Финансовый орган" и в кодовой зоне по строке "Номер лицевого счета" номера лицевого счета клиента и кода по строке "по Сводному реестру".</w:t>
      </w:r>
    </w:p>
    <w:p w:rsidR="00C911F1" w:rsidRPr="00C911F1" w:rsidRDefault="00C911F1">
      <w:pPr>
        <w:pStyle w:val="ConsPlusNormal"/>
        <w:ind w:firstLine="540"/>
        <w:jc w:val="both"/>
        <w:rPr>
          <w:rFonts w:ascii="Times New Roman" w:hAnsi="Times New Roman" w:cs="Times New Roman"/>
          <w:sz w:val="24"/>
          <w:szCs w:val="24"/>
        </w:rPr>
      </w:pPr>
      <w:bookmarkStart w:id="5" w:name="P116"/>
      <w:bookmarkEnd w:id="5"/>
      <w:r w:rsidRPr="00C911F1">
        <w:rPr>
          <w:rFonts w:ascii="Times New Roman" w:hAnsi="Times New Roman" w:cs="Times New Roman"/>
          <w:sz w:val="24"/>
          <w:szCs w:val="24"/>
        </w:rPr>
        <w:t xml:space="preserve">13. Орган Федерального казначейства проверяет правильность формирования </w:t>
      </w:r>
      <w:hyperlink r:id="rId47" w:history="1">
        <w:r w:rsidRPr="00C911F1">
          <w:rPr>
            <w:rFonts w:ascii="Times New Roman" w:hAnsi="Times New Roman" w:cs="Times New Roman"/>
            <w:color w:val="0000FF"/>
            <w:sz w:val="24"/>
            <w:szCs w:val="24"/>
          </w:rPr>
          <w:t>Запроса</w:t>
        </w:r>
      </w:hyperlink>
      <w:r w:rsidRPr="00C911F1">
        <w:rPr>
          <w:rFonts w:ascii="Times New Roman" w:hAnsi="Times New Roman" w:cs="Times New Roman"/>
          <w:sz w:val="24"/>
          <w:szCs w:val="24"/>
        </w:rPr>
        <w:t xml:space="preserve"> на аннулирование заявки на наличие в представленном </w:t>
      </w:r>
      <w:hyperlink r:id="rId48" w:history="1">
        <w:r w:rsidRPr="00C911F1">
          <w:rPr>
            <w:rFonts w:ascii="Times New Roman" w:hAnsi="Times New Roman" w:cs="Times New Roman"/>
            <w:color w:val="0000FF"/>
            <w:sz w:val="24"/>
            <w:szCs w:val="24"/>
          </w:rPr>
          <w:t>Запросе</w:t>
        </w:r>
      </w:hyperlink>
      <w:r w:rsidRPr="00C911F1">
        <w:rPr>
          <w:rFonts w:ascii="Times New Roman" w:hAnsi="Times New Roman" w:cs="Times New Roman"/>
          <w:sz w:val="24"/>
          <w:szCs w:val="24"/>
        </w:rPr>
        <w:t xml:space="preserve"> на аннулирование заявки реквизитов и показателей, предусмотренных к заполнению клиентом, а также их соответствие друг другу.</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При приеме </w:t>
      </w:r>
      <w:hyperlink r:id="rId49" w:history="1">
        <w:r w:rsidRPr="00C911F1">
          <w:rPr>
            <w:rFonts w:ascii="Times New Roman" w:hAnsi="Times New Roman" w:cs="Times New Roman"/>
            <w:color w:val="0000FF"/>
            <w:sz w:val="24"/>
            <w:szCs w:val="24"/>
          </w:rPr>
          <w:t>Запроса</w:t>
        </w:r>
      </w:hyperlink>
      <w:r w:rsidRPr="00C911F1">
        <w:rPr>
          <w:rFonts w:ascii="Times New Roman" w:hAnsi="Times New Roman" w:cs="Times New Roman"/>
          <w:sz w:val="24"/>
          <w:szCs w:val="24"/>
        </w:rPr>
        <w:t xml:space="preserve"> на аннулирование заявки на бумажном носителе также проверяется: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соответствие формы представленного </w:t>
      </w:r>
      <w:hyperlink r:id="rId50" w:history="1">
        <w:r w:rsidRPr="00C911F1">
          <w:rPr>
            <w:rFonts w:ascii="Times New Roman" w:hAnsi="Times New Roman" w:cs="Times New Roman"/>
            <w:color w:val="0000FF"/>
            <w:sz w:val="24"/>
            <w:szCs w:val="24"/>
          </w:rPr>
          <w:t>Запроса</w:t>
        </w:r>
      </w:hyperlink>
      <w:r w:rsidRPr="00C911F1">
        <w:rPr>
          <w:rFonts w:ascii="Times New Roman" w:hAnsi="Times New Roman" w:cs="Times New Roman"/>
          <w:sz w:val="24"/>
          <w:szCs w:val="24"/>
        </w:rPr>
        <w:t xml:space="preserve"> на аннулирование заявки форме, установленной </w:t>
      </w:r>
      <w:hyperlink r:id="rId51"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lastRenderedPageBreak/>
        <w:t xml:space="preserve">наличие в </w:t>
      </w:r>
      <w:hyperlink r:id="rId52" w:history="1">
        <w:r w:rsidRPr="00C911F1">
          <w:rPr>
            <w:rFonts w:ascii="Times New Roman" w:hAnsi="Times New Roman" w:cs="Times New Roman"/>
            <w:color w:val="0000FF"/>
            <w:sz w:val="24"/>
            <w:szCs w:val="24"/>
          </w:rPr>
          <w:t>Запросе</w:t>
        </w:r>
      </w:hyperlink>
      <w:r w:rsidRPr="00C911F1">
        <w:rPr>
          <w:rFonts w:ascii="Times New Roman" w:hAnsi="Times New Roman" w:cs="Times New Roman"/>
          <w:sz w:val="24"/>
          <w:szCs w:val="24"/>
        </w:rP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53" w:history="1">
        <w:r w:rsidRPr="00C911F1">
          <w:rPr>
            <w:rFonts w:ascii="Times New Roman" w:hAnsi="Times New Roman" w:cs="Times New Roman"/>
            <w:color w:val="0000FF"/>
            <w:sz w:val="24"/>
            <w:szCs w:val="24"/>
          </w:rPr>
          <w:t>Карточке</w:t>
        </w:r>
      </w:hyperlink>
      <w:r w:rsidRPr="00C911F1">
        <w:rPr>
          <w:rFonts w:ascii="Times New Roman" w:hAnsi="Times New Roman" w:cs="Times New Roman"/>
          <w:sz w:val="24"/>
          <w:szCs w:val="24"/>
        </w:rPr>
        <w:t xml:space="preserve"> образцов подписей, а также соответствие подписей образцам, имеющимся в указанной </w:t>
      </w:r>
      <w:hyperlink r:id="rId54" w:history="1">
        <w:r w:rsidRPr="00C911F1">
          <w:rPr>
            <w:rFonts w:ascii="Times New Roman" w:hAnsi="Times New Roman" w:cs="Times New Roman"/>
            <w:color w:val="0000FF"/>
            <w:sz w:val="24"/>
            <w:szCs w:val="24"/>
          </w:rPr>
          <w:t>Карточке</w:t>
        </w:r>
      </w:hyperlink>
      <w:r w:rsidRPr="00C911F1">
        <w:rPr>
          <w:rFonts w:ascii="Times New Roman" w:hAnsi="Times New Roman" w:cs="Times New Roman"/>
          <w:sz w:val="24"/>
          <w:szCs w:val="24"/>
        </w:rPr>
        <w:t xml:space="preserve"> образцов подписей;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отсутствие в представленном </w:t>
      </w:r>
      <w:hyperlink r:id="rId55" w:history="1">
        <w:r w:rsidRPr="00C911F1">
          <w:rPr>
            <w:rFonts w:ascii="Times New Roman" w:hAnsi="Times New Roman" w:cs="Times New Roman"/>
            <w:color w:val="0000FF"/>
            <w:sz w:val="24"/>
            <w:szCs w:val="24"/>
          </w:rPr>
          <w:t>Запросе</w:t>
        </w:r>
      </w:hyperlink>
      <w:r w:rsidRPr="00C911F1">
        <w:rPr>
          <w:rFonts w:ascii="Times New Roman" w:hAnsi="Times New Roman" w:cs="Times New Roman"/>
          <w:sz w:val="24"/>
          <w:szCs w:val="24"/>
        </w:rPr>
        <w:t xml:space="preserve"> на аннулирование заявки исправлений;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идентичность экземпляров </w:t>
      </w:r>
      <w:hyperlink r:id="rId56" w:history="1">
        <w:r w:rsidRPr="00C911F1">
          <w:rPr>
            <w:rFonts w:ascii="Times New Roman" w:hAnsi="Times New Roman" w:cs="Times New Roman"/>
            <w:color w:val="0000FF"/>
            <w:sz w:val="24"/>
            <w:szCs w:val="24"/>
          </w:rPr>
          <w:t>Запроса</w:t>
        </w:r>
      </w:hyperlink>
      <w:r w:rsidRPr="00C911F1">
        <w:rPr>
          <w:rFonts w:ascii="Times New Roman" w:hAnsi="Times New Roman" w:cs="Times New Roman"/>
          <w:sz w:val="24"/>
          <w:szCs w:val="24"/>
        </w:rPr>
        <w:t xml:space="preserve"> на аннулирование заявки, представленных на бумажном и машинном носителях.</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14. Если </w:t>
      </w:r>
      <w:hyperlink r:id="rId57" w:history="1">
        <w:r w:rsidRPr="00C911F1">
          <w:rPr>
            <w:rFonts w:ascii="Times New Roman" w:hAnsi="Times New Roman" w:cs="Times New Roman"/>
            <w:color w:val="0000FF"/>
            <w:sz w:val="24"/>
            <w:szCs w:val="24"/>
          </w:rPr>
          <w:t>Запрос</w:t>
        </w:r>
      </w:hyperlink>
      <w:r w:rsidRPr="00C911F1">
        <w:rPr>
          <w:rFonts w:ascii="Times New Roman" w:hAnsi="Times New Roman" w:cs="Times New Roman"/>
          <w:sz w:val="24"/>
          <w:szCs w:val="24"/>
        </w:rPr>
        <w:t xml:space="preserve"> на аннулирование заявки соответствует требованиям, установленным </w:t>
      </w:r>
      <w:hyperlink w:anchor="P115" w:history="1">
        <w:r w:rsidRPr="00C911F1">
          <w:rPr>
            <w:rFonts w:ascii="Times New Roman" w:hAnsi="Times New Roman" w:cs="Times New Roman"/>
            <w:color w:val="0000FF"/>
            <w:sz w:val="24"/>
            <w:szCs w:val="24"/>
          </w:rPr>
          <w:t>пунктами 12</w:t>
        </w:r>
      </w:hyperlink>
      <w:r w:rsidRPr="00C911F1">
        <w:rPr>
          <w:rFonts w:ascii="Times New Roman" w:hAnsi="Times New Roman" w:cs="Times New Roman"/>
          <w:sz w:val="24"/>
          <w:szCs w:val="24"/>
        </w:rPr>
        <w:t xml:space="preserve"> и </w:t>
      </w:r>
      <w:hyperlink w:anchor="P116" w:history="1">
        <w:r w:rsidRPr="00C911F1">
          <w:rPr>
            <w:rFonts w:ascii="Times New Roman" w:hAnsi="Times New Roman" w:cs="Times New Roman"/>
            <w:color w:val="0000FF"/>
            <w:sz w:val="24"/>
            <w:szCs w:val="24"/>
          </w:rPr>
          <w:t>13</w:t>
        </w:r>
      </w:hyperlink>
      <w:r w:rsidRPr="00C911F1">
        <w:rPr>
          <w:rFonts w:ascii="Times New Roman" w:hAnsi="Times New Roman" w:cs="Times New Roman"/>
          <w:sz w:val="24"/>
          <w:szCs w:val="24"/>
        </w:rPr>
        <w:t xml:space="preserve"> настоящего Порядка, орган Федерального казначейства отклоняет Заявку, указанную в </w:t>
      </w:r>
      <w:hyperlink r:id="rId58" w:history="1">
        <w:r w:rsidRPr="00C911F1">
          <w:rPr>
            <w:rFonts w:ascii="Times New Roman" w:hAnsi="Times New Roman" w:cs="Times New Roman"/>
            <w:color w:val="0000FF"/>
            <w:sz w:val="24"/>
            <w:szCs w:val="24"/>
          </w:rPr>
          <w:t>Запросе</w:t>
        </w:r>
      </w:hyperlink>
      <w:r w:rsidRPr="00C911F1">
        <w:rPr>
          <w:rFonts w:ascii="Times New Roman" w:hAnsi="Times New Roman" w:cs="Times New Roman"/>
          <w:sz w:val="24"/>
          <w:szCs w:val="24"/>
        </w:rPr>
        <w:t xml:space="preserve"> на аннулирование заявки, в порядке, установленном </w:t>
      </w:r>
      <w:hyperlink w:anchor="P226" w:history="1">
        <w:r w:rsidRPr="00C911F1">
          <w:rPr>
            <w:rFonts w:ascii="Times New Roman" w:hAnsi="Times New Roman" w:cs="Times New Roman"/>
            <w:color w:val="0000FF"/>
            <w:sz w:val="24"/>
            <w:szCs w:val="24"/>
          </w:rPr>
          <w:t>пунктом 40</w:t>
        </w:r>
      </w:hyperlink>
      <w:r w:rsidRPr="00C911F1">
        <w:rPr>
          <w:rFonts w:ascii="Times New Roman" w:hAnsi="Times New Roman" w:cs="Times New Roman"/>
          <w:sz w:val="24"/>
          <w:szCs w:val="24"/>
        </w:rPr>
        <w:t xml:space="preserve"> настоящего Порядка.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15. Операции по исполненным расчетным документам отражаются на соответствующих лицевых счетах, открытых клиентам, по кодам бюджетной классификации, указанным в платежных документах, представленных клиентами в орган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16. </w:t>
      </w:r>
      <w:proofErr w:type="gramStart"/>
      <w:r w:rsidRPr="00C911F1">
        <w:rPr>
          <w:rFonts w:ascii="Times New Roman" w:hAnsi="Times New Roman" w:cs="Times New Roman"/>
          <w:sz w:val="24"/>
          <w:szCs w:val="24"/>
        </w:rPr>
        <w:t xml:space="preserve">Для перечисления клиентом средств другому клиенту,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в рамках одного счета N 40404, а также для перечисления клиентом средств на открытый ему же лицевой счет, клиент представляет в орган Федерального казначейства </w:t>
      </w:r>
      <w:hyperlink r:id="rId59" w:history="1">
        <w:r w:rsidRPr="00C911F1">
          <w:rPr>
            <w:rFonts w:ascii="Times New Roman" w:hAnsi="Times New Roman" w:cs="Times New Roman"/>
            <w:color w:val="0000FF"/>
            <w:sz w:val="24"/>
            <w:szCs w:val="24"/>
          </w:rPr>
          <w:t>Заявку</w:t>
        </w:r>
      </w:hyperlink>
      <w:r w:rsidRPr="00C911F1">
        <w:rPr>
          <w:rFonts w:ascii="Times New Roman" w:hAnsi="Times New Roman" w:cs="Times New Roman"/>
          <w:sz w:val="24"/>
          <w:szCs w:val="24"/>
        </w:rPr>
        <w:t xml:space="preserve"> на кассовый расход с указанием номера лицевого счета для перечисления</w:t>
      </w:r>
      <w:proofErr w:type="gramEnd"/>
      <w:r w:rsidRPr="00C911F1">
        <w:rPr>
          <w:rFonts w:ascii="Times New Roman" w:hAnsi="Times New Roman" w:cs="Times New Roman"/>
          <w:sz w:val="24"/>
          <w:szCs w:val="24"/>
        </w:rPr>
        <w:t xml:space="preserve"> средств, суммы платежа в разрезе кодов бюджетной классификации, счета, открытого органу Федерального казначейства в учреждении Банка России.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17.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орган Федерального казначейства </w:t>
      </w:r>
      <w:hyperlink r:id="rId60" w:history="1">
        <w:r w:rsidRPr="00C911F1">
          <w:rPr>
            <w:rFonts w:ascii="Times New Roman" w:hAnsi="Times New Roman" w:cs="Times New Roman"/>
            <w:color w:val="0000FF"/>
            <w:sz w:val="24"/>
            <w:szCs w:val="24"/>
          </w:rPr>
          <w:t>Уведомление</w:t>
        </w:r>
      </w:hyperlink>
      <w:r w:rsidRPr="00C911F1">
        <w:rPr>
          <w:rFonts w:ascii="Times New Roman" w:hAnsi="Times New Roman" w:cs="Times New Roman"/>
          <w:sz w:val="24"/>
          <w:szCs w:val="24"/>
        </w:rPr>
        <w:t xml:space="preserve"> об уточнении вида и принадлежности платежа (код формы по КФД 0531809) (далее - Уведомление), оформленное в соответствии с требованиями, установленными </w:t>
      </w:r>
      <w:hyperlink r:id="rId61"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заголовочной части </w:t>
      </w:r>
      <w:hyperlink r:id="rId62" w:history="1">
        <w:r w:rsidRPr="00C911F1">
          <w:rPr>
            <w:rFonts w:ascii="Times New Roman" w:hAnsi="Times New Roman" w:cs="Times New Roman"/>
            <w:color w:val="0000FF"/>
            <w:sz w:val="24"/>
            <w:szCs w:val="24"/>
          </w:rPr>
          <w:t>формы</w:t>
        </w:r>
      </w:hyperlink>
      <w:r w:rsidRPr="00C911F1">
        <w:rPr>
          <w:rFonts w:ascii="Times New Roman" w:hAnsi="Times New Roman" w:cs="Times New Roman"/>
          <w:sz w:val="24"/>
          <w:szCs w:val="24"/>
        </w:rPr>
        <w:t xml:space="preserve"> Уведомления: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63"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"Наименование бюджета" указывается наименование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hyperlink r:id="rId64" w:history="1">
        <w:r w:rsidRPr="00C911F1">
          <w:rPr>
            <w:rFonts w:ascii="Times New Roman" w:hAnsi="Times New Roman" w:cs="Times New Roman"/>
            <w:color w:val="0000FF"/>
            <w:sz w:val="24"/>
            <w:szCs w:val="24"/>
          </w:rPr>
          <w:t>строка</w:t>
        </w:r>
      </w:hyperlink>
      <w:r w:rsidRPr="00C911F1">
        <w:rPr>
          <w:rFonts w:ascii="Times New Roman" w:hAnsi="Times New Roman" w:cs="Times New Roman"/>
          <w:sz w:val="24"/>
          <w:szCs w:val="24"/>
        </w:rPr>
        <w:t xml:space="preserve"> "Финансовый орган" не заполняется.</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65"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18. Суммы возврата дебиторской задолженности, образовавшейся у клиента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Клиент информирует дебитора о порядке заполнения расчетного документа в соответствии с требованиями, установленными совместным </w:t>
      </w:r>
      <w:hyperlink r:id="rId66" w:history="1">
        <w:r w:rsidRPr="00C911F1">
          <w:rPr>
            <w:rFonts w:ascii="Times New Roman" w:hAnsi="Times New Roman" w:cs="Times New Roman"/>
            <w:color w:val="0000FF"/>
            <w:sz w:val="24"/>
            <w:szCs w:val="24"/>
          </w:rPr>
          <w:t>Положением</w:t>
        </w:r>
      </w:hyperlink>
      <w:r w:rsidRPr="00C911F1">
        <w:rPr>
          <w:rFonts w:ascii="Times New Roman" w:hAnsi="Times New Roman" w:cs="Times New Roman"/>
          <w:sz w:val="24"/>
          <w:szCs w:val="24"/>
        </w:rPr>
        <w:t xml:space="preserve"> Банка России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w:t>
      </w:r>
      <w:proofErr w:type="gramEnd"/>
      <w:r w:rsidRPr="00C911F1">
        <w:rPr>
          <w:rFonts w:ascii="Times New Roman" w:hAnsi="Times New Roman" w:cs="Times New Roman"/>
          <w:sz w:val="24"/>
          <w:szCs w:val="24"/>
        </w:rPr>
        <w:t xml:space="preserve"> </w:t>
      </w:r>
      <w:proofErr w:type="gramStart"/>
      <w:r w:rsidRPr="00C911F1">
        <w:rPr>
          <w:rFonts w:ascii="Times New Roman" w:hAnsi="Times New Roman" w:cs="Times New Roman"/>
          <w:sz w:val="24"/>
          <w:szCs w:val="24"/>
        </w:rPr>
        <w:t>Федерации 24 апреля 2014 г., регистрационный номер 32114; Вестник Банка России, 2014, N 43).</w:t>
      </w:r>
      <w:proofErr w:type="gramEnd"/>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67"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19. Суммы, зачисленные на счет N 40404, учитываются как невыясненные поступления, </w:t>
      </w:r>
      <w:r w:rsidRPr="00C911F1">
        <w:rPr>
          <w:rFonts w:ascii="Times New Roman" w:hAnsi="Times New Roman" w:cs="Times New Roman"/>
          <w:sz w:val="24"/>
          <w:szCs w:val="24"/>
        </w:rPr>
        <w:lastRenderedPageBreak/>
        <w:t xml:space="preserve">зачисляемые в бюджет территориального государственного внебюджетного фонда, если в полученном из учреждения Банка России или кредитной организации расчетном документе не указано наименование получателя средств (администратора источников финансирования дефицита) бюджета территориального государственного внебюджетного фонда или указано </w:t>
      </w:r>
      <w:proofErr w:type="gramStart"/>
      <w:r w:rsidRPr="00C911F1">
        <w:rPr>
          <w:rFonts w:ascii="Times New Roman" w:hAnsi="Times New Roman" w:cs="Times New Roman"/>
          <w:sz w:val="24"/>
          <w:szCs w:val="24"/>
        </w:rPr>
        <w:t>искаженное</w:t>
      </w:r>
      <w:proofErr w:type="gramEnd"/>
      <w:r w:rsidRPr="00C911F1">
        <w:rPr>
          <w:rFonts w:ascii="Times New Roman" w:hAnsi="Times New Roman" w:cs="Times New Roman"/>
          <w:sz w:val="24"/>
          <w:szCs w:val="24"/>
        </w:rPr>
        <w:t xml:space="preserve"> либо неправильное наименование получателя средств (администратора источников финансирования дефицита) бюджета территориального государственного внебюджетного фонда и (или):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не указан или неверно указан номер лицевого счета получателя бюджетных средств (администратора источников финансирования дефицита бюджета);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не указан или указан несуществующий (недействующий) код бюджетной классификации;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реквизитах "ИНН" и "КПП" получателя не указаны или указаны ИНН и (или) КПП получателя средств (администратора источников финансирования дефицита) бюджета территориального государственного внебюджетного фонда, не принадлежащие получателю средств (администратору источников финансирования дефицита) бюджета территориального государственного внебюджетного фонда, указанному в реквизите "Получатель".</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Поступления, зачисленные на счет N 40404 и отнесенные к невыясненным поступлениям, зачисляемым в бюджет территориального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случае </w:t>
      </w:r>
      <w:proofErr w:type="gramStart"/>
      <w:r w:rsidRPr="00C911F1">
        <w:rPr>
          <w:rFonts w:ascii="Times New Roman" w:hAnsi="Times New Roman" w:cs="Times New Roman"/>
          <w:sz w:val="24"/>
          <w:szCs w:val="24"/>
        </w:rPr>
        <w:t>отсутствия возможности определения администратора данных невыясненных поступлений</w:t>
      </w:r>
      <w:proofErr w:type="gramEnd"/>
      <w:r w:rsidRPr="00C911F1">
        <w:rPr>
          <w:rFonts w:ascii="Times New Roman" w:hAnsi="Times New Roman" w:cs="Times New Roman"/>
          <w:sz w:val="24"/>
          <w:szCs w:val="24"/>
        </w:rPr>
        <w:t xml:space="preserve"> указанные поступления отражаются на лицевом счете администратора доходов бюджета, открытом органу управления территориальным государственным внебюджетным фондом.</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Уточнение невыясненных поступлений осуществляется на основании представленного соответствующим администратором доходов бюджета в орган Федерального казначейства Уведомления. На основании указанного Уведомления поступившие суммы отражаются на лицевом счете получателя бюджетных средств (администратора источников финансирования дефицита бюджета).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Возврат органом Федерального казначейства сре</w:t>
      </w:r>
      <w:proofErr w:type="gramStart"/>
      <w:r w:rsidRPr="00C911F1">
        <w:rPr>
          <w:rFonts w:ascii="Times New Roman" w:hAnsi="Times New Roman" w:cs="Times New Roman"/>
          <w:sz w:val="24"/>
          <w:szCs w:val="24"/>
        </w:rPr>
        <w:t>дств пл</w:t>
      </w:r>
      <w:proofErr w:type="gramEnd"/>
      <w:r w:rsidRPr="00C911F1">
        <w:rPr>
          <w:rFonts w:ascii="Times New Roman" w:hAnsi="Times New Roman" w:cs="Times New Roman"/>
          <w:sz w:val="24"/>
          <w:szCs w:val="24"/>
        </w:rPr>
        <w:t>ательщику по платежам, поступившим на счет N 40404, и отраженным как невыясненные поступления, зачисляемые в бюджет территориального государственного внебюджетного фонда, осуществляется на основании Заявки на возврат, оформленной администратором доходов бюджета территориального государственного внебюджетного фонда, на лицевом счете которого отражены данные невыясненные поступления.</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Возврат указанных средств осуществляется в соответствии с </w:t>
      </w:r>
      <w:hyperlink r:id="rId68"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учета поступлений в бюджетную систему Российской Федерации со счета, открытого органу Федерального казначейства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N 40101), без перечисления указанных поступлений со счета N 40404 на счет N 40101.</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20. Суммы возврата дебиторской задолженности прошлых лет подлежат перечислению в установленном порядке дебитором клиента на счет N 40101 для перечисления в доход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случае если суммы возврата дебиторской задолженности прошлых лет поступили на счет N 40404, минуя счет N 40101, то не позднее пяти рабочих дней со дня отражения соответствующих сумм на лицевом счете клиента, указанные суммы подлежат перечислению в установленном порядке клиентом в доход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center"/>
        <w:outlineLvl w:val="1"/>
        <w:rPr>
          <w:rFonts w:ascii="Times New Roman" w:hAnsi="Times New Roman" w:cs="Times New Roman"/>
          <w:sz w:val="24"/>
          <w:szCs w:val="24"/>
        </w:rPr>
      </w:pPr>
      <w:r w:rsidRPr="00C911F1">
        <w:rPr>
          <w:rFonts w:ascii="Times New Roman" w:hAnsi="Times New Roman" w:cs="Times New Roman"/>
          <w:sz w:val="24"/>
          <w:szCs w:val="24"/>
        </w:rPr>
        <w:t>III. Основания для проведения операций при осуществлении</w:t>
      </w: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кассового обслуживания исполнения бюджета территориального</w:t>
      </w: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bookmarkStart w:id="6" w:name="P150"/>
      <w:bookmarkEnd w:id="6"/>
      <w:r w:rsidRPr="00C911F1">
        <w:rPr>
          <w:rFonts w:ascii="Times New Roman" w:hAnsi="Times New Roman" w:cs="Times New Roman"/>
          <w:sz w:val="24"/>
          <w:szCs w:val="24"/>
        </w:rPr>
        <w:t xml:space="preserve">21. </w:t>
      </w:r>
      <w:proofErr w:type="gramStart"/>
      <w:r w:rsidRPr="00C911F1">
        <w:rPr>
          <w:rFonts w:ascii="Times New Roman" w:hAnsi="Times New Roman" w:cs="Times New Roman"/>
          <w:sz w:val="24"/>
          <w:szCs w:val="24"/>
        </w:rPr>
        <w:t xml:space="preserve">Учет и доведение до клиентов бюджетных данных (бюджетных ассигнований, лимитов </w:t>
      </w:r>
      <w:r w:rsidRPr="00C911F1">
        <w:rPr>
          <w:rFonts w:ascii="Times New Roman" w:hAnsi="Times New Roman" w:cs="Times New Roman"/>
          <w:sz w:val="24"/>
          <w:szCs w:val="24"/>
        </w:rPr>
        <w:lastRenderedPageBreak/>
        <w:t xml:space="preserve">бюджетных обязательств, предельных объемов финансирования) осуществляется органом Федерального казначейства в соответствии с представленными главным распорядителем (распорядителями), получателями средств, главным администратором источников финансирования дефицита бюджета территориального государственного внебюджетного фонда в орган Федерального казначейства </w:t>
      </w:r>
      <w:hyperlink r:id="rId69" w:history="1">
        <w:r w:rsidRPr="00C911F1">
          <w:rPr>
            <w:rFonts w:ascii="Times New Roman" w:hAnsi="Times New Roman" w:cs="Times New Roman"/>
            <w:color w:val="0000FF"/>
            <w:sz w:val="24"/>
            <w:szCs w:val="24"/>
          </w:rPr>
          <w:t>Расходными</w:t>
        </w:r>
      </w:hyperlink>
      <w:r w:rsidRPr="00C911F1">
        <w:rPr>
          <w:rFonts w:ascii="Times New Roman" w:hAnsi="Times New Roman" w:cs="Times New Roman"/>
          <w:sz w:val="24"/>
          <w:szCs w:val="24"/>
        </w:rPr>
        <w:t xml:space="preserve"> расписаниями (код формы по КФД 0531722) (далее - Расходные расписания) и (или) </w:t>
      </w:r>
      <w:hyperlink r:id="rId70" w:history="1">
        <w:r w:rsidRPr="00C911F1">
          <w:rPr>
            <w:rFonts w:ascii="Times New Roman" w:hAnsi="Times New Roman" w:cs="Times New Roman"/>
            <w:color w:val="0000FF"/>
            <w:sz w:val="24"/>
            <w:szCs w:val="24"/>
          </w:rPr>
          <w:t>Реестрами</w:t>
        </w:r>
      </w:hyperlink>
      <w:r w:rsidRPr="00C911F1">
        <w:rPr>
          <w:rFonts w:ascii="Times New Roman" w:hAnsi="Times New Roman" w:cs="Times New Roman"/>
          <w:sz w:val="24"/>
          <w:szCs w:val="24"/>
        </w:rPr>
        <w:t xml:space="preserve"> расходных расписаний (код формы по</w:t>
      </w:r>
      <w:proofErr w:type="gramEnd"/>
      <w:r w:rsidRPr="00C911F1">
        <w:rPr>
          <w:rFonts w:ascii="Times New Roman" w:hAnsi="Times New Roman" w:cs="Times New Roman"/>
          <w:sz w:val="24"/>
          <w:szCs w:val="24"/>
        </w:rPr>
        <w:t xml:space="preserve"> </w:t>
      </w:r>
      <w:proofErr w:type="gramStart"/>
      <w:r w:rsidRPr="00C911F1">
        <w:rPr>
          <w:rFonts w:ascii="Times New Roman" w:hAnsi="Times New Roman" w:cs="Times New Roman"/>
          <w:sz w:val="24"/>
          <w:szCs w:val="24"/>
        </w:rPr>
        <w:t>КФД 0531723) (далее - Реестры расходных расписаний), оформленными в соответствии с Порядком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w:t>
      </w:r>
      <w:proofErr w:type="gramEnd"/>
      <w:r w:rsidRPr="00C911F1">
        <w:rPr>
          <w:rFonts w:ascii="Times New Roman" w:hAnsi="Times New Roman" w:cs="Times New Roman"/>
          <w:sz w:val="24"/>
          <w:szCs w:val="24"/>
        </w:rPr>
        <w:t xml:space="preserve"> юстиции Российской Федерации 20 октября 2008 г., регистрационный N 12513; Бюллетень нормативных актов федеральных органов исполнительной власти, 2008, N 44) &lt;1&gt;,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&lt;1</w:t>
      </w:r>
      <w:proofErr w:type="gramStart"/>
      <w:r w:rsidRPr="00C911F1">
        <w:rPr>
          <w:rFonts w:ascii="Times New Roman" w:hAnsi="Times New Roman" w:cs="Times New Roman"/>
          <w:sz w:val="24"/>
          <w:szCs w:val="24"/>
        </w:rPr>
        <w:t>&gt; С</w:t>
      </w:r>
      <w:proofErr w:type="gramEnd"/>
      <w:r w:rsidRPr="00C911F1">
        <w:rPr>
          <w:rFonts w:ascii="Times New Roman" w:hAnsi="Times New Roman" w:cs="Times New Roman"/>
          <w:sz w:val="24"/>
          <w:szCs w:val="24"/>
        </w:rPr>
        <w:t xml:space="preserve"> учетом изменений, внесенных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 Российская газета, 2010, 29 сентября), от 2 октября 2012 г. N 132н (зарегистрирован в Министерстве юстиции Российской Федерации 11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w:t>
      </w:r>
      <w:proofErr w:type="gramStart"/>
      <w:r w:rsidRPr="00C911F1">
        <w:rPr>
          <w:rFonts w:ascii="Times New Roman" w:hAnsi="Times New Roman" w:cs="Times New Roman"/>
          <w:sz w:val="24"/>
          <w:szCs w:val="24"/>
        </w:rPr>
        <w:t>Российская газета, 2013, 18 января).</w:t>
      </w:r>
      <w:proofErr w:type="gramEnd"/>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заголовочной части </w:t>
      </w:r>
      <w:hyperlink r:id="rId71" w:history="1">
        <w:r w:rsidRPr="00C911F1">
          <w:rPr>
            <w:rFonts w:ascii="Times New Roman" w:hAnsi="Times New Roman" w:cs="Times New Roman"/>
            <w:color w:val="0000FF"/>
            <w:sz w:val="24"/>
            <w:szCs w:val="24"/>
          </w:rPr>
          <w:t>формы</w:t>
        </w:r>
      </w:hyperlink>
      <w:r w:rsidRPr="00C911F1">
        <w:rPr>
          <w:rFonts w:ascii="Times New Roman" w:hAnsi="Times New Roman" w:cs="Times New Roman"/>
          <w:sz w:val="24"/>
          <w:szCs w:val="24"/>
        </w:rPr>
        <w:t xml:space="preserve"> Расходного расписания (</w:t>
      </w:r>
      <w:hyperlink r:id="rId72" w:history="1">
        <w:r w:rsidRPr="00C911F1">
          <w:rPr>
            <w:rFonts w:ascii="Times New Roman" w:hAnsi="Times New Roman" w:cs="Times New Roman"/>
            <w:color w:val="0000FF"/>
            <w:sz w:val="24"/>
            <w:szCs w:val="24"/>
          </w:rPr>
          <w:t>Реестра</w:t>
        </w:r>
      </w:hyperlink>
      <w:r w:rsidRPr="00C911F1">
        <w:rPr>
          <w:rFonts w:ascii="Times New Roman" w:hAnsi="Times New Roman" w:cs="Times New Roman"/>
          <w:sz w:val="24"/>
          <w:szCs w:val="24"/>
        </w:rPr>
        <w:t xml:space="preserve"> расходных расписаний):</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по строке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(главного администратора источников финансирования дефицита) бюджета территориального государственного внебюджетного фонда, формирующего </w:t>
      </w:r>
      <w:hyperlink r:id="rId73" w:history="1">
        <w:r w:rsidRPr="00C911F1">
          <w:rPr>
            <w:rFonts w:ascii="Times New Roman" w:hAnsi="Times New Roman" w:cs="Times New Roman"/>
            <w:color w:val="0000FF"/>
            <w:sz w:val="24"/>
            <w:szCs w:val="24"/>
          </w:rPr>
          <w:t>Расходное</w:t>
        </w:r>
      </w:hyperlink>
      <w:r w:rsidRPr="00C911F1">
        <w:rPr>
          <w:rFonts w:ascii="Times New Roman" w:hAnsi="Times New Roman" w:cs="Times New Roman"/>
          <w:sz w:val="24"/>
          <w:szCs w:val="24"/>
        </w:rPr>
        <w:t xml:space="preserve"> расписание (</w:t>
      </w:r>
      <w:hyperlink r:id="rId74" w:history="1">
        <w:r w:rsidRPr="00C911F1">
          <w:rPr>
            <w:rFonts w:ascii="Times New Roman" w:hAnsi="Times New Roman" w:cs="Times New Roman"/>
            <w:color w:val="0000FF"/>
            <w:sz w:val="24"/>
            <w:szCs w:val="24"/>
          </w:rPr>
          <w:t>Реестр</w:t>
        </w:r>
      </w:hyperlink>
      <w:r w:rsidRPr="00C911F1">
        <w:rPr>
          <w:rFonts w:ascii="Times New Roman" w:hAnsi="Times New Roman" w:cs="Times New Roman"/>
          <w:sz w:val="24"/>
          <w:szCs w:val="24"/>
        </w:rPr>
        <w:t xml:space="preserve"> расходных расписаний), с отражением в кодовой зоне по строке "Глава по БК" кода главы по бюджетной классификации главного распорядителя средств (главного администратора источников финансирования дефицита) бюджета территориального государственного внебюджетного</w:t>
      </w:r>
      <w:proofErr w:type="gramEnd"/>
      <w:r w:rsidRPr="00C911F1">
        <w:rPr>
          <w:rFonts w:ascii="Times New Roman" w:hAnsi="Times New Roman" w:cs="Times New Roman"/>
          <w:sz w:val="24"/>
          <w:szCs w:val="24"/>
        </w:rPr>
        <w:t xml:space="preserve"> фонда и по строке "Номер лицевого счета" номера его лицевого счета;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при формировании </w:t>
      </w:r>
      <w:hyperlink r:id="rId75" w:history="1">
        <w:r w:rsidRPr="00C911F1">
          <w:rPr>
            <w:rFonts w:ascii="Times New Roman" w:hAnsi="Times New Roman" w:cs="Times New Roman"/>
            <w:color w:val="0000FF"/>
            <w:sz w:val="24"/>
            <w:szCs w:val="24"/>
          </w:rPr>
          <w:t>Расходного</w:t>
        </w:r>
      </w:hyperlink>
      <w:r w:rsidRPr="00C911F1">
        <w:rPr>
          <w:rFonts w:ascii="Times New Roman" w:hAnsi="Times New Roman" w:cs="Times New Roman"/>
          <w:sz w:val="24"/>
          <w:szCs w:val="24"/>
        </w:rPr>
        <w:t xml:space="preserve"> расписания (</w:t>
      </w:r>
      <w:hyperlink r:id="rId76" w:history="1">
        <w:r w:rsidRPr="00C911F1">
          <w:rPr>
            <w:rFonts w:ascii="Times New Roman" w:hAnsi="Times New Roman" w:cs="Times New Roman"/>
            <w:color w:val="0000FF"/>
            <w:sz w:val="24"/>
            <w:szCs w:val="24"/>
          </w:rPr>
          <w:t>Реестра</w:t>
        </w:r>
      </w:hyperlink>
      <w:r w:rsidRPr="00C911F1">
        <w:rPr>
          <w:rFonts w:ascii="Times New Roman" w:hAnsi="Times New Roman" w:cs="Times New Roman"/>
          <w:sz w:val="24"/>
          <w:szCs w:val="24"/>
        </w:rPr>
        <w:t xml:space="preserve"> расходных расписаний) органом управления территориальным государственным внебюджетным фондом в кодовой зоне по строке "Номер лицевого счета" номер лицевого счета главного распорядителя бюджетных средств (главного администратора источников финансирования дефицита бюджета) не заполняется;</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по строке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бюджета территориального государственного внебюджетного фонда, формирующего </w:t>
      </w:r>
      <w:hyperlink r:id="rId77" w:history="1">
        <w:r w:rsidRPr="00C911F1">
          <w:rPr>
            <w:rFonts w:ascii="Times New Roman" w:hAnsi="Times New Roman" w:cs="Times New Roman"/>
            <w:color w:val="0000FF"/>
            <w:sz w:val="24"/>
            <w:szCs w:val="24"/>
          </w:rPr>
          <w:t>Расходное</w:t>
        </w:r>
      </w:hyperlink>
      <w:r w:rsidRPr="00C911F1">
        <w:rPr>
          <w:rFonts w:ascii="Times New Roman" w:hAnsi="Times New Roman" w:cs="Times New Roman"/>
          <w:sz w:val="24"/>
          <w:szCs w:val="24"/>
        </w:rPr>
        <w:t xml:space="preserve"> расписание (</w:t>
      </w:r>
      <w:hyperlink r:id="rId78" w:history="1">
        <w:r w:rsidRPr="00C911F1">
          <w:rPr>
            <w:rFonts w:ascii="Times New Roman" w:hAnsi="Times New Roman" w:cs="Times New Roman"/>
            <w:color w:val="0000FF"/>
            <w:sz w:val="24"/>
            <w:szCs w:val="24"/>
          </w:rPr>
          <w:t>Реестр</w:t>
        </w:r>
      </w:hyperlink>
      <w:r w:rsidRPr="00C911F1">
        <w:rPr>
          <w:rFonts w:ascii="Times New Roman" w:hAnsi="Times New Roman" w:cs="Times New Roman"/>
          <w:sz w:val="24"/>
          <w:szCs w:val="24"/>
        </w:rPr>
        <w:t xml:space="preserve"> расходных расписаний), с отражением в кодовой зоне по строке "Номер лицевого счета" номера лицевого счета распорядителя бюджетных средств, по строке "по Сводному реестру" - его кода по Сводному реестру;</w:t>
      </w:r>
      <w:proofErr w:type="gramEnd"/>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79"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при формировании </w:t>
      </w:r>
      <w:hyperlink r:id="rId80" w:history="1">
        <w:r w:rsidRPr="00C911F1">
          <w:rPr>
            <w:rFonts w:ascii="Times New Roman" w:hAnsi="Times New Roman" w:cs="Times New Roman"/>
            <w:color w:val="0000FF"/>
            <w:sz w:val="24"/>
            <w:szCs w:val="24"/>
          </w:rPr>
          <w:t>Расходного</w:t>
        </w:r>
      </w:hyperlink>
      <w:r w:rsidRPr="00C911F1">
        <w:rPr>
          <w:rFonts w:ascii="Times New Roman" w:hAnsi="Times New Roman" w:cs="Times New Roman"/>
          <w:sz w:val="24"/>
          <w:szCs w:val="24"/>
        </w:rPr>
        <w:t xml:space="preserve"> расписания получателем средств бюджета территориального государственного внебюджетного фонда по </w:t>
      </w:r>
      <w:hyperlink r:id="rId81"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получателя средств бюджета территориального государственного внебюджетного фонда с отражением в кодовой зоне </w:t>
      </w:r>
      <w:r w:rsidRPr="00C911F1">
        <w:rPr>
          <w:rFonts w:ascii="Times New Roman" w:hAnsi="Times New Roman" w:cs="Times New Roman"/>
          <w:sz w:val="24"/>
          <w:szCs w:val="24"/>
        </w:rPr>
        <w:lastRenderedPageBreak/>
        <w:t xml:space="preserve">Расходного расписания по </w:t>
      </w:r>
      <w:hyperlink r:id="rId82"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"Номер лицевого счета" номера его лицевого счета, по строке "по Сводному реестру" - его кода по Сводному</w:t>
      </w:r>
      <w:proofErr w:type="gramEnd"/>
      <w:r w:rsidRPr="00C911F1">
        <w:rPr>
          <w:rFonts w:ascii="Times New Roman" w:hAnsi="Times New Roman" w:cs="Times New Roman"/>
          <w:sz w:val="24"/>
          <w:szCs w:val="24"/>
        </w:rPr>
        <w:t xml:space="preserve"> реестру;</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83"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при формировании </w:t>
      </w:r>
      <w:hyperlink r:id="rId84" w:history="1">
        <w:r w:rsidRPr="00C911F1">
          <w:rPr>
            <w:rFonts w:ascii="Times New Roman" w:hAnsi="Times New Roman" w:cs="Times New Roman"/>
            <w:color w:val="0000FF"/>
            <w:sz w:val="24"/>
            <w:szCs w:val="24"/>
          </w:rPr>
          <w:t>Расходного</w:t>
        </w:r>
      </w:hyperlink>
      <w:r w:rsidRPr="00C911F1">
        <w:rPr>
          <w:rFonts w:ascii="Times New Roman" w:hAnsi="Times New Roman" w:cs="Times New Roman"/>
          <w:sz w:val="24"/>
          <w:szCs w:val="24"/>
        </w:rPr>
        <w:t xml:space="preserve"> расписания (</w:t>
      </w:r>
      <w:hyperlink r:id="rId85" w:history="1">
        <w:r w:rsidRPr="00C911F1">
          <w:rPr>
            <w:rFonts w:ascii="Times New Roman" w:hAnsi="Times New Roman" w:cs="Times New Roman"/>
            <w:color w:val="0000FF"/>
            <w:sz w:val="24"/>
            <w:szCs w:val="24"/>
          </w:rPr>
          <w:t>Реестра</w:t>
        </w:r>
      </w:hyperlink>
      <w:r w:rsidRPr="00C911F1">
        <w:rPr>
          <w:rFonts w:ascii="Times New Roman" w:hAnsi="Times New Roman" w:cs="Times New Roman"/>
          <w:sz w:val="24"/>
          <w:szCs w:val="24"/>
        </w:rPr>
        <w:t xml:space="preserve"> расходных расписаний) органом управления территориальным государственным внебюджетным фондом строка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86"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"Наименование бюджета" указывается наименование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87"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"Финансовый орган" указывается наименование органа управления территориальным государственным внебюджетным фондом;</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88"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"Кому" в кодовой зоне Расходного расписания для распорядителя (получателя) средств, администратора источников финансирования дефицита, иного получателя средств бюджета территориального государственного внебюджетного фонда указывается номер лицевого счета распорядителя (получателя) бюджетных средств, администратора источников финансирования дефицита бюджета, по строке "по Сводному реестру" - его код по Сводному реестру.</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89"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В </w:t>
      </w:r>
      <w:hyperlink r:id="rId90" w:history="1">
        <w:r w:rsidRPr="00C911F1">
          <w:rPr>
            <w:rFonts w:ascii="Times New Roman" w:hAnsi="Times New Roman" w:cs="Times New Roman"/>
            <w:color w:val="0000FF"/>
            <w:sz w:val="24"/>
            <w:szCs w:val="24"/>
          </w:rPr>
          <w:t>разделах I</w:t>
        </w:r>
      </w:hyperlink>
      <w:r w:rsidRPr="00C911F1">
        <w:rPr>
          <w:rFonts w:ascii="Times New Roman" w:hAnsi="Times New Roman" w:cs="Times New Roman"/>
          <w:sz w:val="24"/>
          <w:szCs w:val="24"/>
        </w:rPr>
        <w:t xml:space="preserve">, </w:t>
      </w:r>
      <w:hyperlink r:id="rId91" w:history="1">
        <w:r w:rsidRPr="00C911F1">
          <w:rPr>
            <w:rFonts w:ascii="Times New Roman" w:hAnsi="Times New Roman" w:cs="Times New Roman"/>
            <w:color w:val="0000FF"/>
            <w:sz w:val="24"/>
            <w:szCs w:val="24"/>
          </w:rPr>
          <w:t>II</w:t>
        </w:r>
      </w:hyperlink>
      <w:r w:rsidRPr="00C911F1">
        <w:rPr>
          <w:rFonts w:ascii="Times New Roman" w:hAnsi="Times New Roman" w:cs="Times New Roman"/>
          <w:sz w:val="24"/>
          <w:szCs w:val="24"/>
        </w:rPr>
        <w:t xml:space="preserve"> Расходного расписания в графе 5 указывается, при необходимости, перед текстовым примечанием в скобках код субсидии, субвенции, иного межбюджетного трансферта (далее - код цели) из бюджета Федерального фонда обязательного медицинского страхования, являющейся источником финансового обеспечения расходов бюджета территориального государственного внебюджетного фонда, а также дополнительная информация, необходимая для исполнения бюджета территориального государственного внебюджетного фонда.</w:t>
      </w:r>
      <w:proofErr w:type="gramEnd"/>
    </w:p>
    <w:p w:rsidR="00C911F1" w:rsidRPr="00C911F1" w:rsidRDefault="00C911F1">
      <w:pPr>
        <w:pStyle w:val="ConsPlusNormal"/>
        <w:ind w:firstLine="540"/>
        <w:jc w:val="both"/>
        <w:rPr>
          <w:rFonts w:ascii="Times New Roman" w:hAnsi="Times New Roman" w:cs="Times New Roman"/>
          <w:sz w:val="24"/>
          <w:szCs w:val="24"/>
        </w:rPr>
      </w:pPr>
      <w:hyperlink r:id="rId92" w:history="1">
        <w:r w:rsidRPr="00C911F1">
          <w:rPr>
            <w:rFonts w:ascii="Times New Roman" w:hAnsi="Times New Roman" w:cs="Times New Roman"/>
            <w:color w:val="0000FF"/>
            <w:sz w:val="24"/>
            <w:szCs w:val="24"/>
          </w:rPr>
          <w:t>Раздел III</w:t>
        </w:r>
      </w:hyperlink>
      <w:r w:rsidRPr="00C911F1">
        <w:rPr>
          <w:rFonts w:ascii="Times New Roman" w:hAnsi="Times New Roman" w:cs="Times New Roman"/>
          <w:sz w:val="24"/>
          <w:szCs w:val="24"/>
        </w:rPr>
        <w:t xml:space="preserve"> Расходного расписания заполняется следующим образом:</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 заголовочной </w:t>
      </w:r>
      <w:hyperlink r:id="rId93" w:history="1">
        <w:r w:rsidRPr="00C911F1">
          <w:rPr>
            <w:rFonts w:ascii="Times New Roman" w:hAnsi="Times New Roman" w:cs="Times New Roman"/>
            <w:color w:val="0000FF"/>
            <w:sz w:val="24"/>
            <w:szCs w:val="24"/>
          </w:rPr>
          <w:t>части</w:t>
        </w:r>
      </w:hyperlink>
      <w:r w:rsidRPr="00C911F1">
        <w:rPr>
          <w:rFonts w:ascii="Times New Roman" w:hAnsi="Times New Roman" w:cs="Times New Roman"/>
          <w:sz w:val="24"/>
          <w:szCs w:val="24"/>
        </w:rPr>
        <w:t xml:space="preserve"> раздела указывается дата введения в действие предельных объемов финансирования, указанных в данном разделе;</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графе 1 указываются коды классификации расходов бюджетов, по которым предусмотрены предельные объемы финансирования;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графе 2 указываются предельные объемы финансирования на текущий финансовый год или изменение (увеличение или уменьшение) распределенных ранее по участникам бюджетного процесса предельных объемов финансирования на текущий финансовый год;</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графе 3, в случае необходимости, перед текстовым примечанием в скобках указывается код цели, а также дополнительная информация, необходимая для исполнения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по </w:t>
      </w:r>
      <w:hyperlink r:id="rId94" w:history="1">
        <w:r w:rsidRPr="00C911F1">
          <w:rPr>
            <w:rFonts w:ascii="Times New Roman" w:hAnsi="Times New Roman" w:cs="Times New Roman"/>
            <w:color w:val="0000FF"/>
            <w:sz w:val="24"/>
            <w:szCs w:val="24"/>
          </w:rPr>
          <w:t>строке</w:t>
        </w:r>
      </w:hyperlink>
      <w:r w:rsidRPr="00C911F1">
        <w:rPr>
          <w:rFonts w:ascii="Times New Roman" w:hAnsi="Times New Roman" w:cs="Times New Roman"/>
          <w:sz w:val="24"/>
          <w:szCs w:val="24"/>
        </w:rPr>
        <w:t xml:space="preserve"> "Итого" в графе 2 указывается итоговый объем предельных объемов финансирования или их изменений (увеличение или уменьшение).</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22. Бюджетные данные, указанные в </w:t>
      </w:r>
      <w:hyperlink r:id="rId95" w:history="1">
        <w:r w:rsidRPr="00C911F1">
          <w:rPr>
            <w:rFonts w:ascii="Times New Roman" w:hAnsi="Times New Roman" w:cs="Times New Roman"/>
            <w:color w:val="0000FF"/>
            <w:sz w:val="24"/>
            <w:szCs w:val="24"/>
          </w:rPr>
          <w:t>Расходных</w:t>
        </w:r>
      </w:hyperlink>
      <w:r w:rsidRPr="00C911F1">
        <w:rPr>
          <w:rFonts w:ascii="Times New Roman" w:hAnsi="Times New Roman" w:cs="Times New Roman"/>
          <w:sz w:val="24"/>
          <w:szCs w:val="24"/>
        </w:rPr>
        <w:t xml:space="preserve"> расписаниях (</w:t>
      </w:r>
      <w:hyperlink r:id="rId96" w:history="1">
        <w:r w:rsidRPr="00C911F1">
          <w:rPr>
            <w:rFonts w:ascii="Times New Roman" w:hAnsi="Times New Roman" w:cs="Times New Roman"/>
            <w:color w:val="0000FF"/>
            <w:sz w:val="24"/>
            <w:szCs w:val="24"/>
          </w:rPr>
          <w:t>Реестрах</w:t>
        </w:r>
      </w:hyperlink>
      <w:r w:rsidRPr="00C911F1">
        <w:rPr>
          <w:rFonts w:ascii="Times New Roman" w:hAnsi="Times New Roman" w:cs="Times New Roman"/>
          <w:sz w:val="24"/>
          <w:szCs w:val="24"/>
        </w:rPr>
        <w:t xml:space="preserve"> расходных расписаний), учитываются на соответствующих лицевых счетах клиентов с начала текущего финансового года.</w:t>
      </w:r>
    </w:p>
    <w:p w:rsidR="00C911F1" w:rsidRPr="00C911F1" w:rsidRDefault="00C911F1">
      <w:pPr>
        <w:pStyle w:val="ConsPlusNormal"/>
        <w:ind w:firstLine="540"/>
        <w:jc w:val="both"/>
        <w:rPr>
          <w:rFonts w:ascii="Times New Roman" w:hAnsi="Times New Roman" w:cs="Times New Roman"/>
          <w:sz w:val="24"/>
          <w:szCs w:val="24"/>
        </w:rPr>
      </w:pPr>
      <w:bookmarkStart w:id="7" w:name="P174"/>
      <w:bookmarkEnd w:id="7"/>
      <w:r w:rsidRPr="00C911F1">
        <w:rPr>
          <w:rFonts w:ascii="Times New Roman" w:hAnsi="Times New Roman" w:cs="Times New Roman"/>
          <w:sz w:val="24"/>
          <w:szCs w:val="24"/>
        </w:rPr>
        <w:t xml:space="preserve">23. </w:t>
      </w:r>
      <w:proofErr w:type="gramStart"/>
      <w:r w:rsidRPr="00C911F1">
        <w:rPr>
          <w:rFonts w:ascii="Times New Roman" w:hAnsi="Times New Roman" w:cs="Times New Roman"/>
          <w:sz w:val="24"/>
          <w:szCs w:val="24"/>
        </w:rPr>
        <w:t>Бюджетные данные, распределенные главным распорядителем (распорядителем) средств, главным администратором источников финансирования дефицита бюджета территориального государственного внебюджетного фонда с начала текущего финансового года между его обособленными подразделениями - распорядителями (получателями) средств, администраторами источников финансирования дефицита бюджета территориального государственного внебюджетного фонда, а также бюджетные данные на обеспечение кассовых выплат, осуществляемых непосредственно главным администратором источников финансирования дефицита бюджета территориального государственного внебюджетного фонда, не должны</w:t>
      </w:r>
      <w:proofErr w:type="gramEnd"/>
      <w:r w:rsidRPr="00C911F1">
        <w:rPr>
          <w:rFonts w:ascii="Times New Roman" w:hAnsi="Times New Roman" w:cs="Times New Roman"/>
          <w:sz w:val="24"/>
          <w:szCs w:val="24"/>
        </w:rPr>
        <w:t xml:space="preserve"> превышать полученные бюджетные данные, отраженные с начала текущего финансового года на соответствующем лицевом счете.</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24. </w:t>
      </w:r>
      <w:hyperlink r:id="rId97" w:history="1">
        <w:r w:rsidRPr="00C911F1">
          <w:rPr>
            <w:rFonts w:ascii="Times New Roman" w:hAnsi="Times New Roman" w:cs="Times New Roman"/>
            <w:color w:val="0000FF"/>
            <w:sz w:val="24"/>
            <w:szCs w:val="24"/>
          </w:rPr>
          <w:t>Расходные</w:t>
        </w:r>
      </w:hyperlink>
      <w:r w:rsidRPr="00C911F1">
        <w:rPr>
          <w:rFonts w:ascii="Times New Roman" w:hAnsi="Times New Roman" w:cs="Times New Roman"/>
          <w:sz w:val="24"/>
          <w:szCs w:val="24"/>
        </w:rPr>
        <w:t xml:space="preserve"> расписания (</w:t>
      </w:r>
      <w:hyperlink r:id="rId98" w:history="1">
        <w:r w:rsidRPr="00C911F1">
          <w:rPr>
            <w:rFonts w:ascii="Times New Roman" w:hAnsi="Times New Roman" w:cs="Times New Roman"/>
            <w:color w:val="0000FF"/>
            <w:sz w:val="24"/>
            <w:szCs w:val="24"/>
          </w:rPr>
          <w:t>Реестры</w:t>
        </w:r>
      </w:hyperlink>
      <w:r w:rsidRPr="00C911F1">
        <w:rPr>
          <w:rFonts w:ascii="Times New Roman" w:hAnsi="Times New Roman" w:cs="Times New Roman"/>
          <w:sz w:val="24"/>
          <w:szCs w:val="24"/>
        </w:rPr>
        <w:t xml:space="preserve"> расходных расписаний), не соответствующие требованиям, установленным в </w:t>
      </w:r>
      <w:hyperlink w:anchor="P150" w:history="1">
        <w:r w:rsidRPr="00C911F1">
          <w:rPr>
            <w:rFonts w:ascii="Times New Roman" w:hAnsi="Times New Roman" w:cs="Times New Roman"/>
            <w:color w:val="0000FF"/>
            <w:sz w:val="24"/>
            <w:szCs w:val="24"/>
          </w:rPr>
          <w:t>пунктах 21</w:t>
        </w:r>
      </w:hyperlink>
      <w:r w:rsidRPr="00C911F1">
        <w:rPr>
          <w:rFonts w:ascii="Times New Roman" w:hAnsi="Times New Roman" w:cs="Times New Roman"/>
          <w:sz w:val="24"/>
          <w:szCs w:val="24"/>
        </w:rPr>
        <w:t xml:space="preserve"> и </w:t>
      </w:r>
      <w:hyperlink w:anchor="P174" w:history="1">
        <w:r w:rsidRPr="00C911F1">
          <w:rPr>
            <w:rFonts w:ascii="Times New Roman" w:hAnsi="Times New Roman" w:cs="Times New Roman"/>
            <w:color w:val="0000FF"/>
            <w:sz w:val="24"/>
            <w:szCs w:val="24"/>
          </w:rPr>
          <w:t>23</w:t>
        </w:r>
      </w:hyperlink>
      <w:r w:rsidRPr="00C911F1">
        <w:rPr>
          <w:rFonts w:ascii="Times New Roman" w:hAnsi="Times New Roman" w:cs="Times New Roman"/>
          <w:sz w:val="24"/>
          <w:szCs w:val="24"/>
        </w:rPr>
        <w:t xml:space="preserve"> настоящего Порядка, а также в случае </w:t>
      </w:r>
      <w:proofErr w:type="spellStart"/>
      <w:r w:rsidRPr="00C911F1">
        <w:rPr>
          <w:rFonts w:ascii="Times New Roman" w:hAnsi="Times New Roman" w:cs="Times New Roman"/>
          <w:sz w:val="24"/>
          <w:szCs w:val="24"/>
        </w:rPr>
        <w:t>неидентичности</w:t>
      </w:r>
      <w:proofErr w:type="spellEnd"/>
      <w:r w:rsidRPr="00C911F1">
        <w:rPr>
          <w:rFonts w:ascii="Times New Roman" w:hAnsi="Times New Roman" w:cs="Times New Roman"/>
          <w:sz w:val="24"/>
          <w:szCs w:val="24"/>
        </w:rPr>
        <w:t xml:space="preserve"> экземпляров, представленных на бумажном и машинном носителях, не подлежат </w:t>
      </w:r>
      <w:r w:rsidRPr="00C911F1">
        <w:rPr>
          <w:rFonts w:ascii="Times New Roman" w:hAnsi="Times New Roman" w:cs="Times New Roman"/>
          <w:sz w:val="24"/>
          <w:szCs w:val="24"/>
        </w:rPr>
        <w:lastRenderedPageBreak/>
        <w:t>учету на соответствующем лицевом счете.</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25. Если </w:t>
      </w:r>
      <w:hyperlink r:id="rId99" w:history="1">
        <w:r w:rsidRPr="00C911F1">
          <w:rPr>
            <w:rFonts w:ascii="Times New Roman" w:hAnsi="Times New Roman" w:cs="Times New Roman"/>
            <w:color w:val="0000FF"/>
            <w:sz w:val="24"/>
            <w:szCs w:val="24"/>
          </w:rPr>
          <w:t>Расходные</w:t>
        </w:r>
      </w:hyperlink>
      <w:r w:rsidRPr="00C911F1">
        <w:rPr>
          <w:rFonts w:ascii="Times New Roman" w:hAnsi="Times New Roman" w:cs="Times New Roman"/>
          <w:sz w:val="24"/>
          <w:szCs w:val="24"/>
        </w:rPr>
        <w:t xml:space="preserve"> расписания (</w:t>
      </w:r>
      <w:hyperlink r:id="rId100" w:history="1">
        <w:r w:rsidRPr="00C911F1">
          <w:rPr>
            <w:rFonts w:ascii="Times New Roman" w:hAnsi="Times New Roman" w:cs="Times New Roman"/>
            <w:color w:val="0000FF"/>
            <w:sz w:val="24"/>
            <w:szCs w:val="24"/>
          </w:rPr>
          <w:t>Реестры</w:t>
        </w:r>
      </w:hyperlink>
      <w:r w:rsidRPr="00C911F1">
        <w:rPr>
          <w:rFonts w:ascii="Times New Roman" w:hAnsi="Times New Roman" w:cs="Times New Roman"/>
          <w:sz w:val="24"/>
          <w:szCs w:val="24"/>
        </w:rPr>
        <w:t xml:space="preserve"> расходных расписаний) соответствуют установленным настоящим Порядком требованиям, они принимаются к исполнению.</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При этом в случае если </w:t>
      </w:r>
      <w:hyperlink r:id="rId101" w:history="1">
        <w:r w:rsidRPr="00C911F1">
          <w:rPr>
            <w:rFonts w:ascii="Times New Roman" w:hAnsi="Times New Roman" w:cs="Times New Roman"/>
            <w:color w:val="0000FF"/>
            <w:sz w:val="24"/>
            <w:szCs w:val="24"/>
          </w:rPr>
          <w:t>Расходные</w:t>
        </w:r>
      </w:hyperlink>
      <w:r w:rsidRPr="00C911F1">
        <w:rPr>
          <w:rFonts w:ascii="Times New Roman" w:hAnsi="Times New Roman" w:cs="Times New Roman"/>
          <w:sz w:val="24"/>
          <w:szCs w:val="24"/>
        </w:rPr>
        <w:t xml:space="preserve"> расписания (</w:t>
      </w:r>
      <w:hyperlink r:id="rId102" w:history="1">
        <w:r w:rsidRPr="00C911F1">
          <w:rPr>
            <w:rFonts w:ascii="Times New Roman" w:hAnsi="Times New Roman" w:cs="Times New Roman"/>
            <w:color w:val="0000FF"/>
            <w:sz w:val="24"/>
            <w:szCs w:val="24"/>
          </w:rPr>
          <w:t>Реестры</w:t>
        </w:r>
      </w:hyperlink>
      <w:r w:rsidRPr="00C911F1">
        <w:rPr>
          <w:rFonts w:ascii="Times New Roman" w:hAnsi="Times New Roman" w:cs="Times New Roman"/>
          <w:sz w:val="24"/>
          <w:szCs w:val="24"/>
        </w:rPr>
        <w:t xml:space="preserve"> расходных расписаний) были представлены в орган Федерального казначейства на бумажном носителе, один экземпляр принятого на учет </w:t>
      </w:r>
      <w:hyperlink r:id="rId103" w:history="1">
        <w:r w:rsidRPr="00C911F1">
          <w:rPr>
            <w:rFonts w:ascii="Times New Roman" w:hAnsi="Times New Roman" w:cs="Times New Roman"/>
            <w:color w:val="0000FF"/>
            <w:sz w:val="24"/>
            <w:szCs w:val="24"/>
          </w:rPr>
          <w:t>Расходного</w:t>
        </w:r>
      </w:hyperlink>
      <w:r w:rsidRPr="00C911F1">
        <w:rPr>
          <w:rFonts w:ascii="Times New Roman" w:hAnsi="Times New Roman" w:cs="Times New Roman"/>
          <w:sz w:val="24"/>
          <w:szCs w:val="24"/>
        </w:rPr>
        <w:t xml:space="preserve"> расписания (</w:t>
      </w:r>
      <w:hyperlink r:id="rId104" w:history="1">
        <w:r w:rsidRPr="00C911F1">
          <w:rPr>
            <w:rFonts w:ascii="Times New Roman" w:hAnsi="Times New Roman" w:cs="Times New Roman"/>
            <w:color w:val="0000FF"/>
            <w:sz w:val="24"/>
            <w:szCs w:val="24"/>
          </w:rPr>
          <w:t>Реестра</w:t>
        </w:r>
      </w:hyperlink>
      <w:r w:rsidRPr="00C911F1">
        <w:rPr>
          <w:rFonts w:ascii="Times New Roman" w:hAnsi="Times New Roman" w:cs="Times New Roman"/>
          <w:sz w:val="24"/>
          <w:szCs w:val="24"/>
        </w:rPr>
        <w:t xml:space="preserve"> расходных расписаний) остается в органе Федерального казначейства, второй экземпляр возвращается главному администратору источников финансирования дефицита, главному распорядителю (распорядителю), получателю средств бюджета территориального государственного внебюджетного фонда с отметкой об исполнении одновременно с Выпиской из</w:t>
      </w:r>
      <w:proofErr w:type="gramEnd"/>
      <w:r w:rsidRPr="00C911F1">
        <w:rPr>
          <w:rFonts w:ascii="Times New Roman" w:hAnsi="Times New Roman" w:cs="Times New Roman"/>
          <w:sz w:val="24"/>
          <w:szCs w:val="24"/>
        </w:rPr>
        <w:t xml:space="preserve"> соответствующего лицевого счета не позднее рабочего дня, следующего за днем поступления </w:t>
      </w:r>
      <w:hyperlink r:id="rId105" w:history="1">
        <w:r w:rsidRPr="00C911F1">
          <w:rPr>
            <w:rFonts w:ascii="Times New Roman" w:hAnsi="Times New Roman" w:cs="Times New Roman"/>
            <w:color w:val="0000FF"/>
            <w:sz w:val="24"/>
            <w:szCs w:val="24"/>
          </w:rPr>
          <w:t>Расходного</w:t>
        </w:r>
      </w:hyperlink>
      <w:r w:rsidRPr="00C911F1">
        <w:rPr>
          <w:rFonts w:ascii="Times New Roman" w:hAnsi="Times New Roman" w:cs="Times New Roman"/>
          <w:sz w:val="24"/>
          <w:szCs w:val="24"/>
        </w:rPr>
        <w:t xml:space="preserve"> расписания (</w:t>
      </w:r>
      <w:hyperlink r:id="rId106" w:history="1">
        <w:r w:rsidRPr="00C911F1">
          <w:rPr>
            <w:rFonts w:ascii="Times New Roman" w:hAnsi="Times New Roman" w:cs="Times New Roman"/>
            <w:color w:val="0000FF"/>
            <w:sz w:val="24"/>
            <w:szCs w:val="24"/>
          </w:rPr>
          <w:t>Реестра</w:t>
        </w:r>
      </w:hyperlink>
      <w:r w:rsidRPr="00C911F1">
        <w:rPr>
          <w:rFonts w:ascii="Times New Roman" w:hAnsi="Times New Roman" w:cs="Times New Roman"/>
          <w:sz w:val="24"/>
          <w:szCs w:val="24"/>
        </w:rPr>
        <w:t xml:space="preserve"> расходных расписаний) в орган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bookmarkStart w:id="8" w:name="P178"/>
      <w:bookmarkEnd w:id="8"/>
      <w:r w:rsidRPr="00C911F1">
        <w:rPr>
          <w:rFonts w:ascii="Times New Roman" w:hAnsi="Times New Roman" w:cs="Times New Roman"/>
          <w:sz w:val="24"/>
          <w:szCs w:val="24"/>
        </w:rPr>
        <w:t xml:space="preserve">26. Неиспользованные или нераспределенные бюджетные данные с начала текущего финансового года, числящиеся на соответствующих лицевых счетах получателей бюджетных средств (администраторов источников финансирования дефицита бюджета), могут быть отозваны главным распорядителем (распорядителем) средств, главным администратором </w:t>
      </w:r>
      <w:proofErr w:type="gramStart"/>
      <w:r w:rsidRPr="00C911F1">
        <w:rPr>
          <w:rFonts w:ascii="Times New Roman" w:hAnsi="Times New Roman" w:cs="Times New Roman"/>
          <w:sz w:val="24"/>
          <w:szCs w:val="24"/>
        </w:rPr>
        <w:t>источников финансирования дефицита бюджета территориального государственного внебюджетного фонда</w:t>
      </w:r>
      <w:proofErr w:type="gramEnd"/>
      <w:r w:rsidRPr="00C911F1">
        <w:rPr>
          <w:rFonts w:ascii="Times New Roman" w:hAnsi="Times New Roman" w:cs="Times New Roman"/>
          <w:sz w:val="24"/>
          <w:szCs w:val="24"/>
        </w:rPr>
        <w:t xml:space="preserve">. Для осуществления данной операции оформляется отдельное "отрицательное" </w:t>
      </w:r>
      <w:hyperlink r:id="rId107" w:history="1">
        <w:r w:rsidRPr="00C911F1">
          <w:rPr>
            <w:rFonts w:ascii="Times New Roman" w:hAnsi="Times New Roman" w:cs="Times New Roman"/>
            <w:color w:val="0000FF"/>
            <w:sz w:val="24"/>
            <w:szCs w:val="24"/>
          </w:rPr>
          <w:t>Расходное</w:t>
        </w:r>
      </w:hyperlink>
      <w:r w:rsidRPr="00C911F1">
        <w:rPr>
          <w:rFonts w:ascii="Times New Roman" w:hAnsi="Times New Roman" w:cs="Times New Roman"/>
          <w:sz w:val="24"/>
          <w:szCs w:val="24"/>
        </w:rPr>
        <w:t xml:space="preserve"> расписание с указанием уменьшенных бюджетных ассигнований и (или) лимитов бюджетных обязательств и предельных объемов финансирования.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Внесение "отрицательных" </w:t>
      </w:r>
      <w:hyperlink r:id="rId108" w:history="1">
        <w:r w:rsidRPr="00C911F1">
          <w:rPr>
            <w:rFonts w:ascii="Times New Roman" w:hAnsi="Times New Roman" w:cs="Times New Roman"/>
            <w:color w:val="0000FF"/>
            <w:sz w:val="24"/>
            <w:szCs w:val="24"/>
          </w:rPr>
          <w:t>Расходных</w:t>
        </w:r>
      </w:hyperlink>
      <w:r w:rsidRPr="00C911F1">
        <w:rPr>
          <w:rFonts w:ascii="Times New Roman" w:hAnsi="Times New Roman" w:cs="Times New Roman"/>
          <w:sz w:val="24"/>
          <w:szCs w:val="24"/>
        </w:rPr>
        <w:t xml:space="preserve"> расписаний, в которых предусмотрено уменьшение бюджетных данных, в </w:t>
      </w:r>
      <w:hyperlink r:id="rId109" w:history="1">
        <w:r w:rsidRPr="00C911F1">
          <w:rPr>
            <w:rFonts w:ascii="Times New Roman" w:hAnsi="Times New Roman" w:cs="Times New Roman"/>
            <w:color w:val="0000FF"/>
            <w:sz w:val="24"/>
            <w:szCs w:val="24"/>
          </w:rPr>
          <w:t>Реестр</w:t>
        </w:r>
      </w:hyperlink>
      <w:r w:rsidRPr="00C911F1">
        <w:rPr>
          <w:rFonts w:ascii="Times New Roman" w:hAnsi="Times New Roman" w:cs="Times New Roman"/>
          <w:sz w:val="24"/>
          <w:szCs w:val="24"/>
        </w:rPr>
        <w:t xml:space="preserve"> расходных расписаний не допускается.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27. Расходные расписания, сформированные в соответствии с </w:t>
      </w:r>
      <w:hyperlink w:anchor="P178" w:history="1">
        <w:r w:rsidRPr="00C911F1">
          <w:rPr>
            <w:rFonts w:ascii="Times New Roman" w:hAnsi="Times New Roman" w:cs="Times New Roman"/>
            <w:color w:val="0000FF"/>
            <w:sz w:val="24"/>
            <w:szCs w:val="24"/>
          </w:rPr>
          <w:t>пунктом 26</w:t>
        </w:r>
      </w:hyperlink>
      <w:r w:rsidRPr="00C911F1">
        <w:rPr>
          <w:rFonts w:ascii="Times New Roman" w:hAnsi="Times New Roman" w:cs="Times New Roman"/>
          <w:sz w:val="24"/>
          <w:szCs w:val="24"/>
        </w:rP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(распорядителю) средств, главному администратору </w:t>
      </w:r>
      <w:proofErr w:type="gramStart"/>
      <w:r w:rsidRPr="00C911F1">
        <w:rPr>
          <w:rFonts w:ascii="Times New Roman" w:hAnsi="Times New Roman" w:cs="Times New Roman"/>
          <w:sz w:val="24"/>
          <w:szCs w:val="24"/>
        </w:rPr>
        <w:t>источников финансирования дефицита бюджета территориального государственного внебюджетного фонда</w:t>
      </w:r>
      <w:proofErr w:type="gramEnd"/>
      <w:r w:rsidRPr="00C911F1">
        <w:rPr>
          <w:rFonts w:ascii="Times New Roman" w:hAnsi="Times New Roman" w:cs="Times New Roman"/>
          <w:sz w:val="24"/>
          <w:szCs w:val="24"/>
        </w:rPr>
        <w:t xml:space="preserve"> без исполнения в следующих случаях:</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если бюджетные ассигнования и (или) лимиты бюджетных обязательств на текущий финансовый год меньше кассовых выплат получателя средств бюджета территориального государственного внебюджетного фонда,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(распорядителем) средств бюджета территориального государственного внебюджетного фонда или произведенных получателем средств бюджета территориального государственного внебюджетного фонда кассовых</w:t>
      </w:r>
      <w:proofErr w:type="gramEnd"/>
      <w:r w:rsidRPr="00C911F1">
        <w:rPr>
          <w:rFonts w:ascii="Times New Roman" w:hAnsi="Times New Roman" w:cs="Times New Roman"/>
          <w:sz w:val="24"/>
          <w:szCs w:val="24"/>
        </w:rPr>
        <w:t xml:space="preserve"> выплат с начала текущего финансового года;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если бюджетные ассигнования на текущий финансовый год с начала текущего финансового года меньше кассовых выплат, произведенных администратором </w:t>
      </w:r>
      <w:proofErr w:type="gramStart"/>
      <w:r w:rsidRPr="00C911F1">
        <w:rPr>
          <w:rFonts w:ascii="Times New Roman" w:hAnsi="Times New Roman" w:cs="Times New Roman"/>
          <w:sz w:val="24"/>
          <w:szCs w:val="24"/>
        </w:rPr>
        <w:t>источников финансирования дефицита бюджета территориального государственного внебюджетного фонда</w:t>
      </w:r>
      <w:proofErr w:type="gramEnd"/>
      <w:r w:rsidRPr="00C911F1">
        <w:rPr>
          <w:rFonts w:ascii="Times New Roman" w:hAnsi="Times New Roman" w:cs="Times New Roman"/>
          <w:sz w:val="24"/>
          <w:szCs w:val="24"/>
        </w:rPr>
        <w:t xml:space="preserve"> с начала текущего финансового года.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28. Кассовые выплаты из бюджета территориального государственного внебюджетного фонда в соответствии с условиями соглашения, заключенного между органом Федерального казначейства и органом управления территориальным государственным внебюджетным фондом, в случае передачи органу Федерального казначейства отдельных функций по исполнению бюджета территориального государственного внебюджетного фонда (далее - Соглашение), осуществляются органами Федерального казначейства в </w:t>
      </w:r>
      <w:proofErr w:type="gramStart"/>
      <w:r w:rsidRPr="00C911F1">
        <w:rPr>
          <w:rFonts w:ascii="Times New Roman" w:hAnsi="Times New Roman" w:cs="Times New Roman"/>
          <w:sz w:val="24"/>
          <w:szCs w:val="24"/>
        </w:rPr>
        <w:t>пределах</w:t>
      </w:r>
      <w:proofErr w:type="gramEnd"/>
      <w:r w:rsidRPr="00C911F1">
        <w:rPr>
          <w:rFonts w:ascii="Times New Roman" w:hAnsi="Times New Roman" w:cs="Times New Roman"/>
          <w:sz w:val="24"/>
          <w:szCs w:val="24"/>
        </w:rPr>
        <w:t xml:space="preserve"> доведенных до получателя средств бюджета территориального государственного внебюджетного фонда лимитов бюджетных обязательств и не могут превышать доведенных с начала отчетного периода (текущего финансового года) предельных объемов </w:t>
      </w:r>
      <w:proofErr w:type="gramStart"/>
      <w:r w:rsidRPr="00C911F1">
        <w:rPr>
          <w:rFonts w:ascii="Times New Roman" w:hAnsi="Times New Roman" w:cs="Times New Roman"/>
          <w:sz w:val="24"/>
          <w:szCs w:val="24"/>
        </w:rPr>
        <w:t>финансирования</w:t>
      </w:r>
      <w:proofErr w:type="gramEnd"/>
      <w:r w:rsidRPr="00C911F1">
        <w:rPr>
          <w:rFonts w:ascii="Times New Roman" w:hAnsi="Times New Roman" w:cs="Times New Roman"/>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бюджетной классификации, за исключением:</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кассовых выплат, связанных с выполнением публичных нормативных обязательств, которые в соответствии с условиями Соглашения осуществляются в пределах доведенных до </w:t>
      </w:r>
      <w:r w:rsidRPr="00C911F1">
        <w:rPr>
          <w:rFonts w:ascii="Times New Roman" w:hAnsi="Times New Roman" w:cs="Times New Roman"/>
          <w:sz w:val="24"/>
          <w:szCs w:val="24"/>
        </w:rPr>
        <w:lastRenderedPageBreak/>
        <w:t xml:space="preserve">получателя средств бюджета территориального государственного внебюджетного фонда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C911F1">
        <w:rPr>
          <w:rFonts w:ascii="Times New Roman" w:hAnsi="Times New Roman" w:cs="Times New Roman"/>
          <w:sz w:val="24"/>
          <w:szCs w:val="24"/>
        </w:rPr>
        <w:t>финансирования</w:t>
      </w:r>
      <w:proofErr w:type="gramEnd"/>
      <w:r w:rsidRPr="00C911F1">
        <w:rPr>
          <w:rFonts w:ascii="Times New Roman" w:hAnsi="Times New Roman" w:cs="Times New Roman"/>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бюджетной классификации;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кассовых выплат на погашение источников финансирования дефицита бюджета территориального государственного внебюджетного фонда, которые в соответствии с условиями Соглашения осуществляются в </w:t>
      </w:r>
      <w:proofErr w:type="gramStart"/>
      <w:r w:rsidRPr="00C911F1">
        <w:rPr>
          <w:rFonts w:ascii="Times New Roman" w:hAnsi="Times New Roman" w:cs="Times New Roman"/>
          <w:sz w:val="24"/>
          <w:szCs w:val="24"/>
        </w:rPr>
        <w:t>пределах</w:t>
      </w:r>
      <w:proofErr w:type="gramEnd"/>
      <w:r w:rsidRPr="00C911F1">
        <w:rPr>
          <w:rFonts w:ascii="Times New Roman" w:hAnsi="Times New Roman" w:cs="Times New Roman"/>
          <w:sz w:val="24"/>
          <w:szCs w:val="24"/>
        </w:rPr>
        <w:t xml:space="preserve"> доведенных до администратора источников финансирования дефицита бюджета территориального государственного внебюджетного фонда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 бюджетной классификации.</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center"/>
        <w:outlineLvl w:val="1"/>
        <w:rPr>
          <w:rFonts w:ascii="Times New Roman" w:hAnsi="Times New Roman" w:cs="Times New Roman"/>
          <w:sz w:val="24"/>
          <w:szCs w:val="24"/>
        </w:rPr>
      </w:pPr>
      <w:r w:rsidRPr="00C911F1">
        <w:rPr>
          <w:rFonts w:ascii="Times New Roman" w:hAnsi="Times New Roman" w:cs="Times New Roman"/>
          <w:sz w:val="24"/>
          <w:szCs w:val="24"/>
        </w:rPr>
        <w:t xml:space="preserve">IV. Предоставление органом </w:t>
      </w:r>
      <w:proofErr w:type="gramStart"/>
      <w:r w:rsidRPr="00C911F1">
        <w:rPr>
          <w:rFonts w:ascii="Times New Roman" w:hAnsi="Times New Roman" w:cs="Times New Roman"/>
          <w:sz w:val="24"/>
          <w:szCs w:val="24"/>
        </w:rPr>
        <w:t>Федерального</w:t>
      </w:r>
      <w:proofErr w:type="gramEnd"/>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 xml:space="preserve">казначейства информации об операциях по </w:t>
      </w:r>
      <w:proofErr w:type="gramStart"/>
      <w:r w:rsidRPr="00C911F1">
        <w:rPr>
          <w:rFonts w:ascii="Times New Roman" w:hAnsi="Times New Roman" w:cs="Times New Roman"/>
          <w:sz w:val="24"/>
          <w:szCs w:val="24"/>
        </w:rPr>
        <w:t>кассовому</w:t>
      </w:r>
      <w:proofErr w:type="gramEnd"/>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обслуживанию исполнения бюджета территориального</w:t>
      </w: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государственного внебюджетного фонда</w:t>
      </w:r>
    </w:p>
    <w:p w:rsidR="00C911F1" w:rsidRPr="00C911F1" w:rsidRDefault="00C911F1">
      <w:pPr>
        <w:pStyle w:val="ConsPlusNormal"/>
        <w:jc w:val="center"/>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bookmarkStart w:id="9" w:name="P192"/>
      <w:bookmarkEnd w:id="9"/>
      <w:r w:rsidRPr="00C911F1">
        <w:rPr>
          <w:rFonts w:ascii="Times New Roman" w:hAnsi="Times New Roman" w:cs="Times New Roman"/>
          <w:sz w:val="24"/>
          <w:szCs w:val="24"/>
        </w:rPr>
        <w:t xml:space="preserve">29. </w:t>
      </w:r>
      <w:proofErr w:type="gramStart"/>
      <w:r w:rsidRPr="00C911F1">
        <w:rPr>
          <w:rFonts w:ascii="Times New Roman" w:hAnsi="Times New Roman" w:cs="Times New Roman"/>
          <w:sz w:val="24"/>
          <w:szCs w:val="24"/>
        </w:rPr>
        <w:t xml:space="preserve">Орган Федерального казначейства в день получения банковской выписки из счета N 40404 представляет органу управления территориальным государственным внебюджетным фондом </w:t>
      </w:r>
      <w:hyperlink r:id="rId110" w:history="1">
        <w:r w:rsidRPr="00C911F1">
          <w:rPr>
            <w:rFonts w:ascii="Times New Roman" w:hAnsi="Times New Roman" w:cs="Times New Roman"/>
            <w:color w:val="0000FF"/>
            <w:sz w:val="24"/>
            <w:szCs w:val="24"/>
          </w:rPr>
          <w:t>Справку</w:t>
        </w:r>
      </w:hyperlink>
      <w:r w:rsidRPr="00C911F1">
        <w:rPr>
          <w:rFonts w:ascii="Times New Roman" w:hAnsi="Times New Roman" w:cs="Times New Roman"/>
          <w:sz w:val="24"/>
          <w:szCs w:val="24"/>
        </w:rPr>
        <w:t xml:space="preserve"> о кассовых операциях со средствами бюджета (код формы по КФД 0531855) по каждому расчетному документу, в соответствии с которым осуществляются кассовые операции со средствами бюджета территориального внебюджетного фонда, а также по письменному запросу органа управления территориальным государственным внебюджетным фондом - Сводную</w:t>
      </w:r>
      <w:proofErr w:type="gramEnd"/>
      <w:r w:rsidRPr="00C911F1">
        <w:rPr>
          <w:rFonts w:ascii="Times New Roman" w:hAnsi="Times New Roman" w:cs="Times New Roman"/>
          <w:sz w:val="24"/>
          <w:szCs w:val="24"/>
        </w:rPr>
        <w:t xml:space="preserve"> </w:t>
      </w:r>
      <w:hyperlink r:id="rId111" w:history="1">
        <w:r w:rsidRPr="00C911F1">
          <w:rPr>
            <w:rFonts w:ascii="Times New Roman" w:hAnsi="Times New Roman" w:cs="Times New Roman"/>
            <w:color w:val="0000FF"/>
            <w:sz w:val="24"/>
            <w:szCs w:val="24"/>
          </w:rPr>
          <w:t>справку</w:t>
        </w:r>
      </w:hyperlink>
      <w:r w:rsidRPr="00C911F1">
        <w:rPr>
          <w:rFonts w:ascii="Times New Roman" w:hAnsi="Times New Roman" w:cs="Times New Roman"/>
          <w:sz w:val="24"/>
          <w:szCs w:val="24"/>
        </w:rPr>
        <w:t xml:space="preserve"> по кассовым операциям (ежедневную) (код формы по КФД 0531856).</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30. </w:t>
      </w:r>
      <w:proofErr w:type="gramStart"/>
      <w:r w:rsidRPr="00C911F1">
        <w:rPr>
          <w:rFonts w:ascii="Times New Roman" w:hAnsi="Times New Roman" w:cs="Times New Roman"/>
          <w:sz w:val="24"/>
          <w:szCs w:val="24"/>
        </w:rPr>
        <w:t xml:space="preserve">Ежемесячно не позднее третьего рабочего дня месяца, следующего за отчетным, орган Федерального казначейства осуществляет сверку сумм кассовых выплат из бюджета территориального государственного внебюджетного фонда и кассовых поступлений на единый счет бюджета территориального государственного внебюджетного фонда путем предоставления органом Федерального казначейства органу управления территориальным государственным внебюджетным фондом Сводной </w:t>
      </w:r>
      <w:hyperlink r:id="rId112" w:history="1">
        <w:r w:rsidRPr="00C911F1">
          <w:rPr>
            <w:rFonts w:ascii="Times New Roman" w:hAnsi="Times New Roman" w:cs="Times New Roman"/>
            <w:color w:val="0000FF"/>
            <w:sz w:val="24"/>
            <w:szCs w:val="24"/>
          </w:rPr>
          <w:t>справки</w:t>
        </w:r>
      </w:hyperlink>
      <w:r w:rsidRPr="00C911F1">
        <w:rPr>
          <w:rFonts w:ascii="Times New Roman" w:hAnsi="Times New Roman" w:cs="Times New Roman"/>
          <w:sz w:val="24"/>
          <w:szCs w:val="24"/>
        </w:rPr>
        <w:t xml:space="preserve"> по кассовым операциям со средствами бюджета (месячной) (код формы по КФД 0531857</w:t>
      </w:r>
      <w:proofErr w:type="gramEnd"/>
      <w:r w:rsidRPr="00C911F1">
        <w:rPr>
          <w:rFonts w:ascii="Times New Roman" w:hAnsi="Times New Roman" w:cs="Times New Roman"/>
          <w:sz w:val="24"/>
          <w:szCs w:val="24"/>
        </w:rPr>
        <w:t>).</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Если органом управления территориальным государственным внебюджетным фондом в течение трех рабочих дней со дня получения указанной информации не представлены возражения, суммы кассовых выплат из бюджета территориального государственного внебюджетного фонда и суммы кассовых поступлений в бюджет территориального государственного внебюджетного фонда являются подтвержденными.</w:t>
      </w:r>
    </w:p>
    <w:p w:rsidR="00C911F1" w:rsidRPr="00C911F1" w:rsidRDefault="00C911F1">
      <w:pPr>
        <w:pStyle w:val="ConsPlusNormal"/>
        <w:ind w:firstLine="540"/>
        <w:jc w:val="both"/>
        <w:rPr>
          <w:rFonts w:ascii="Times New Roman" w:hAnsi="Times New Roman" w:cs="Times New Roman"/>
          <w:sz w:val="24"/>
          <w:szCs w:val="24"/>
        </w:rPr>
      </w:pPr>
      <w:bookmarkStart w:id="10" w:name="P195"/>
      <w:bookmarkEnd w:id="10"/>
      <w:r w:rsidRPr="00C911F1">
        <w:rPr>
          <w:rFonts w:ascii="Times New Roman" w:hAnsi="Times New Roman" w:cs="Times New Roman"/>
          <w:sz w:val="24"/>
          <w:szCs w:val="24"/>
        </w:rPr>
        <w:t xml:space="preserve">31. Орган Федерального казначейства не позднее следующего рабочего дня после получения банковской выписки из счета N 40404 представляет органу управления территориальным государственным внебюджетным фондом </w:t>
      </w:r>
      <w:hyperlink r:id="rId113" w:history="1">
        <w:r w:rsidRPr="00C911F1">
          <w:rPr>
            <w:rFonts w:ascii="Times New Roman" w:hAnsi="Times New Roman" w:cs="Times New Roman"/>
            <w:color w:val="0000FF"/>
            <w:sz w:val="24"/>
            <w:szCs w:val="24"/>
          </w:rPr>
          <w:t>Справку</w:t>
        </w:r>
      </w:hyperlink>
      <w:r w:rsidRPr="00C911F1">
        <w:rPr>
          <w:rFonts w:ascii="Times New Roman" w:hAnsi="Times New Roman" w:cs="Times New Roman"/>
          <w:sz w:val="24"/>
          <w:szCs w:val="24"/>
        </w:rPr>
        <w:t xml:space="preserve"> о свободном остатке средств бюджета (код формы по КФД 0531859).</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При осуществлении операций с межбюджетными трансфертами, предоставленными бюджету территориального государственного внебюджетного фонда из бюджета Федерального фонда обязательного медицинского страхования, орган Федерального казначейства представляет по письменному запросу органа управления территориальным государственным внебюджетным фондом с указанием периода представления вместе со </w:t>
      </w:r>
      <w:hyperlink r:id="rId114" w:history="1">
        <w:r w:rsidRPr="00C911F1">
          <w:rPr>
            <w:rFonts w:ascii="Times New Roman" w:hAnsi="Times New Roman" w:cs="Times New Roman"/>
            <w:color w:val="0000FF"/>
            <w:sz w:val="24"/>
            <w:szCs w:val="24"/>
          </w:rPr>
          <w:t>Справкой</w:t>
        </w:r>
      </w:hyperlink>
      <w:r w:rsidRPr="00C911F1">
        <w:rPr>
          <w:rFonts w:ascii="Times New Roman" w:hAnsi="Times New Roman" w:cs="Times New Roman"/>
          <w:sz w:val="24"/>
          <w:szCs w:val="24"/>
        </w:rPr>
        <w:t xml:space="preserve"> о свободном остатке средств бюджета (код формы по КФД 0531859) </w:t>
      </w:r>
      <w:hyperlink r:id="rId115" w:history="1">
        <w:r w:rsidRPr="00C911F1">
          <w:rPr>
            <w:rFonts w:ascii="Times New Roman" w:hAnsi="Times New Roman" w:cs="Times New Roman"/>
            <w:color w:val="0000FF"/>
            <w:sz w:val="24"/>
            <w:szCs w:val="24"/>
          </w:rPr>
          <w:t>Справку</w:t>
        </w:r>
      </w:hyperlink>
      <w:r w:rsidRPr="00C911F1">
        <w:rPr>
          <w:rFonts w:ascii="Times New Roman" w:hAnsi="Times New Roman" w:cs="Times New Roman"/>
          <w:sz w:val="24"/>
          <w:szCs w:val="24"/>
        </w:rPr>
        <w:t xml:space="preserve"> к ведомости по движению свободного остатка средств бюджета (код формы</w:t>
      </w:r>
      <w:proofErr w:type="gramEnd"/>
      <w:r w:rsidRPr="00C911F1">
        <w:rPr>
          <w:rFonts w:ascii="Times New Roman" w:hAnsi="Times New Roman" w:cs="Times New Roman"/>
          <w:sz w:val="24"/>
          <w:szCs w:val="24"/>
        </w:rPr>
        <w:t xml:space="preserve"> по КФД 0531820).</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32. Формирование документов, предоставляемых органом Федерального казначейства органу управления территориальным государственным внебюджетным фондом в соответствии с </w:t>
      </w:r>
      <w:hyperlink w:anchor="P192" w:history="1">
        <w:r w:rsidRPr="00C911F1">
          <w:rPr>
            <w:rFonts w:ascii="Times New Roman" w:hAnsi="Times New Roman" w:cs="Times New Roman"/>
            <w:color w:val="0000FF"/>
            <w:sz w:val="24"/>
            <w:szCs w:val="24"/>
          </w:rPr>
          <w:t>пунктами 29</w:t>
        </w:r>
      </w:hyperlink>
      <w:r w:rsidRPr="00C911F1">
        <w:rPr>
          <w:rFonts w:ascii="Times New Roman" w:hAnsi="Times New Roman" w:cs="Times New Roman"/>
          <w:sz w:val="24"/>
          <w:szCs w:val="24"/>
        </w:rPr>
        <w:t xml:space="preserve"> - </w:t>
      </w:r>
      <w:hyperlink w:anchor="P195" w:history="1">
        <w:r w:rsidRPr="00C911F1">
          <w:rPr>
            <w:rFonts w:ascii="Times New Roman" w:hAnsi="Times New Roman" w:cs="Times New Roman"/>
            <w:color w:val="0000FF"/>
            <w:sz w:val="24"/>
            <w:szCs w:val="24"/>
          </w:rPr>
          <w:t>31</w:t>
        </w:r>
      </w:hyperlink>
      <w:r w:rsidRPr="00C911F1">
        <w:rPr>
          <w:rFonts w:ascii="Times New Roman" w:hAnsi="Times New Roman" w:cs="Times New Roman"/>
          <w:sz w:val="24"/>
          <w:szCs w:val="24"/>
        </w:rPr>
        <w:t xml:space="preserve"> настоящего Порядка, осуществляется в соответствии с требованиями, установленными </w:t>
      </w:r>
      <w:hyperlink r:id="rId116"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заголовочной части форм документов:</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lastRenderedPageBreak/>
        <w:t>по строке "Наименование бюджета" указывается наименование бюджета территориального государственного внебюджетного фонда, с отражением в кодовой зоне по строке "Номер счета" номера единого счета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"Финансовый орган" указывается наименование органа управления территориальным государственным внебюджетным фондом, которому направляется информация.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Графа 1 табличной части Сводной </w:t>
      </w:r>
      <w:hyperlink r:id="rId117" w:history="1">
        <w:r w:rsidRPr="00C911F1">
          <w:rPr>
            <w:rFonts w:ascii="Times New Roman" w:hAnsi="Times New Roman" w:cs="Times New Roman"/>
            <w:color w:val="0000FF"/>
            <w:sz w:val="24"/>
            <w:szCs w:val="24"/>
          </w:rPr>
          <w:t>справки</w:t>
        </w:r>
      </w:hyperlink>
      <w:r w:rsidRPr="00C911F1">
        <w:rPr>
          <w:rFonts w:ascii="Times New Roman" w:hAnsi="Times New Roman" w:cs="Times New Roman"/>
          <w:sz w:val="24"/>
          <w:szCs w:val="24"/>
        </w:rPr>
        <w:t xml:space="preserve"> по кассовым операциям (ежедневной) (код формы по КФД 0531856) не заполняется.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33. </w:t>
      </w:r>
      <w:proofErr w:type="gramStart"/>
      <w:r w:rsidRPr="00C911F1">
        <w:rPr>
          <w:rFonts w:ascii="Times New Roman" w:hAnsi="Times New Roman" w:cs="Times New Roman"/>
          <w:sz w:val="24"/>
          <w:szCs w:val="24"/>
        </w:rPr>
        <w:t>Орган Федерального казначейства по письменному запросу органа управления территориальным государственным внебюджетным фондом 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лицевых счетах получателей бюджетных средств (администраторов источников финансирования дефицита бюджета), открытых в органе Федерального казначейства.</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34. </w:t>
      </w:r>
      <w:proofErr w:type="gramStart"/>
      <w:r w:rsidRPr="00C911F1">
        <w:rPr>
          <w:rFonts w:ascii="Times New Roman" w:hAnsi="Times New Roman" w:cs="Times New Roman"/>
          <w:sz w:val="24"/>
          <w:szCs w:val="24"/>
        </w:rPr>
        <w:t>Предоставление органом Федерального казначейства информации органу управления территориальным государственным внебюджетным фондом по кассовому обслуживанию исполнения бюджета территориального государственного внебюджетного фонда осуществляется в соответствии с документом, определяющим порядок и условия обмена информацией между органом управления территориальным государственным внебюджетным фондом и органом Федерального казначейства при кассовом обслуживании исполнения бюджета территориального государственного внебюджетного фонда, заключенным между органом управления территориальным государственным внебюджетным фондом и</w:t>
      </w:r>
      <w:proofErr w:type="gramEnd"/>
      <w:r w:rsidRPr="00C911F1">
        <w:rPr>
          <w:rFonts w:ascii="Times New Roman" w:hAnsi="Times New Roman" w:cs="Times New Roman"/>
          <w:sz w:val="24"/>
          <w:szCs w:val="24"/>
        </w:rPr>
        <w:t xml:space="preserve"> органом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35. </w:t>
      </w:r>
      <w:proofErr w:type="gramStart"/>
      <w:r w:rsidRPr="00C911F1">
        <w:rPr>
          <w:rFonts w:ascii="Times New Roman" w:hAnsi="Times New Roman" w:cs="Times New Roman"/>
          <w:sz w:val="24"/>
          <w:szCs w:val="24"/>
        </w:rPr>
        <w:t xml:space="preserve">Главному распорядителю (распорядителю) средств, главному администратору источников финансирования дефицита бюджета территориального государственного внебюджетного фонда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главного распорядителя (распорядителя) бюджетных средств, главного администратора (администратора источников финансирования дефицита бюджета с полномочиями главного администратора) (далее - Сводные данные) (коды форм по КФД </w:t>
      </w:r>
      <w:hyperlink r:id="rId118" w:history="1">
        <w:r w:rsidRPr="00C911F1">
          <w:rPr>
            <w:rFonts w:ascii="Times New Roman" w:hAnsi="Times New Roman" w:cs="Times New Roman"/>
            <w:color w:val="0000FF"/>
            <w:sz w:val="24"/>
            <w:szCs w:val="24"/>
          </w:rPr>
          <w:t>0531822</w:t>
        </w:r>
      </w:hyperlink>
      <w:r w:rsidRPr="00C911F1">
        <w:rPr>
          <w:rFonts w:ascii="Times New Roman" w:hAnsi="Times New Roman" w:cs="Times New Roman"/>
          <w:sz w:val="24"/>
          <w:szCs w:val="24"/>
        </w:rPr>
        <w:t xml:space="preserve">, </w:t>
      </w:r>
      <w:hyperlink r:id="rId119" w:history="1">
        <w:r w:rsidRPr="00C911F1">
          <w:rPr>
            <w:rFonts w:ascii="Times New Roman" w:hAnsi="Times New Roman" w:cs="Times New Roman"/>
            <w:color w:val="0000FF"/>
            <w:sz w:val="24"/>
            <w:szCs w:val="24"/>
          </w:rPr>
          <w:t>0531823</w:t>
        </w:r>
        <w:proofErr w:type="gramEnd"/>
      </w:hyperlink>
      <w:r w:rsidRPr="00C911F1">
        <w:rPr>
          <w:rFonts w:ascii="Times New Roman" w:hAnsi="Times New Roman" w:cs="Times New Roman"/>
          <w:sz w:val="24"/>
          <w:szCs w:val="24"/>
        </w:rPr>
        <w:t xml:space="preserve">, </w:t>
      </w:r>
      <w:hyperlink r:id="rId120" w:history="1">
        <w:proofErr w:type="gramStart"/>
        <w:r w:rsidRPr="00C911F1">
          <w:rPr>
            <w:rFonts w:ascii="Times New Roman" w:hAnsi="Times New Roman" w:cs="Times New Roman"/>
            <w:color w:val="0000FF"/>
            <w:sz w:val="24"/>
            <w:szCs w:val="24"/>
          </w:rPr>
          <w:t>0531824</w:t>
        </w:r>
      </w:hyperlink>
      <w:r w:rsidRPr="00C911F1">
        <w:rPr>
          <w:rFonts w:ascii="Times New Roman" w:hAnsi="Times New Roman" w:cs="Times New Roman"/>
          <w:sz w:val="24"/>
          <w:szCs w:val="24"/>
        </w:rPr>
        <w:t xml:space="preserve">, </w:t>
      </w:r>
      <w:hyperlink r:id="rId121" w:history="1">
        <w:r w:rsidRPr="00C911F1">
          <w:rPr>
            <w:rFonts w:ascii="Times New Roman" w:hAnsi="Times New Roman" w:cs="Times New Roman"/>
            <w:color w:val="0000FF"/>
            <w:sz w:val="24"/>
            <w:szCs w:val="24"/>
          </w:rPr>
          <w:t>0531825</w:t>
        </w:r>
      </w:hyperlink>
      <w:r w:rsidRPr="00C911F1">
        <w:rPr>
          <w:rFonts w:ascii="Times New Roman" w:hAnsi="Times New Roman" w:cs="Times New Roman"/>
          <w:sz w:val="24"/>
          <w:szCs w:val="24"/>
        </w:rPr>
        <w:t xml:space="preserve">, </w:t>
      </w:r>
      <w:hyperlink r:id="rId122" w:history="1">
        <w:r w:rsidRPr="00C911F1">
          <w:rPr>
            <w:rFonts w:ascii="Times New Roman" w:hAnsi="Times New Roman" w:cs="Times New Roman"/>
            <w:color w:val="0000FF"/>
            <w:sz w:val="24"/>
            <w:szCs w:val="24"/>
          </w:rPr>
          <w:t>0531826</w:t>
        </w:r>
      </w:hyperlink>
      <w:r w:rsidRPr="00C911F1">
        <w:rPr>
          <w:rFonts w:ascii="Times New Roman" w:hAnsi="Times New Roman" w:cs="Times New Roman"/>
          <w:sz w:val="24"/>
          <w:szCs w:val="24"/>
        </w:rPr>
        <w:t xml:space="preserve">, </w:t>
      </w:r>
      <w:hyperlink r:id="rId123" w:history="1">
        <w:r w:rsidRPr="00C911F1">
          <w:rPr>
            <w:rFonts w:ascii="Times New Roman" w:hAnsi="Times New Roman" w:cs="Times New Roman"/>
            <w:color w:val="0000FF"/>
            <w:sz w:val="24"/>
            <w:szCs w:val="24"/>
          </w:rPr>
          <w:t>0531827</w:t>
        </w:r>
      </w:hyperlink>
      <w:r w:rsidRPr="00C911F1">
        <w:rPr>
          <w:rFonts w:ascii="Times New Roman" w:hAnsi="Times New Roman" w:cs="Times New Roman"/>
          <w:sz w:val="24"/>
          <w:szCs w:val="24"/>
        </w:rPr>
        <w:t xml:space="preserve">, </w:t>
      </w:r>
      <w:hyperlink r:id="rId124" w:history="1">
        <w:r w:rsidRPr="00C911F1">
          <w:rPr>
            <w:rFonts w:ascii="Times New Roman" w:hAnsi="Times New Roman" w:cs="Times New Roman"/>
            <w:color w:val="0000FF"/>
            <w:sz w:val="24"/>
            <w:szCs w:val="24"/>
          </w:rPr>
          <w:t>0531828</w:t>
        </w:r>
      </w:hyperlink>
      <w:r w:rsidRPr="00C911F1">
        <w:rPr>
          <w:rFonts w:ascii="Times New Roman" w:hAnsi="Times New Roman" w:cs="Times New Roman"/>
          <w:sz w:val="24"/>
          <w:szCs w:val="24"/>
        </w:rPr>
        <w:t xml:space="preserve">, </w:t>
      </w:r>
      <w:hyperlink r:id="rId125" w:history="1">
        <w:r w:rsidRPr="00C911F1">
          <w:rPr>
            <w:rFonts w:ascii="Times New Roman" w:hAnsi="Times New Roman" w:cs="Times New Roman"/>
            <w:color w:val="0000FF"/>
            <w:sz w:val="24"/>
            <w:szCs w:val="24"/>
          </w:rPr>
          <w:t>0531829</w:t>
        </w:r>
      </w:hyperlink>
      <w:r w:rsidRPr="00C911F1">
        <w:rPr>
          <w:rFonts w:ascii="Times New Roman" w:hAnsi="Times New Roman" w:cs="Times New Roman"/>
          <w:sz w:val="24"/>
          <w:szCs w:val="24"/>
        </w:rPr>
        <w:t>).</w:t>
      </w:r>
      <w:proofErr w:type="gramEnd"/>
      <w:r w:rsidRPr="00C911F1">
        <w:rPr>
          <w:rFonts w:ascii="Times New Roman" w:hAnsi="Times New Roman" w:cs="Times New Roman"/>
          <w:sz w:val="24"/>
          <w:szCs w:val="24"/>
        </w:rPr>
        <w:t xml:space="preserve"> При этом формирование Сводных данных осуществляется в соответствии с требованиями, установленными </w:t>
      </w:r>
      <w:hyperlink r:id="rId126"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заголовочной части формы Сводных данных:</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бюджета территориального государственного внебюджетного фонда с отражением в кодовой зоне по строке "по Сводному реестру" его кода по Сводному реестру;</w:t>
      </w:r>
    </w:p>
    <w:p w:rsidR="00C911F1" w:rsidRPr="00C911F1" w:rsidRDefault="00C911F1">
      <w:pPr>
        <w:pStyle w:val="ConsPlusNormal"/>
        <w:jc w:val="both"/>
        <w:rPr>
          <w:rFonts w:ascii="Times New Roman" w:hAnsi="Times New Roman" w:cs="Times New Roman"/>
          <w:sz w:val="24"/>
          <w:szCs w:val="24"/>
        </w:rPr>
      </w:pPr>
      <w:r w:rsidRPr="00C911F1">
        <w:rPr>
          <w:rFonts w:ascii="Times New Roman" w:hAnsi="Times New Roman" w:cs="Times New Roman"/>
          <w:sz w:val="24"/>
          <w:szCs w:val="24"/>
        </w:rPr>
        <w:t xml:space="preserve">(в ред. </w:t>
      </w:r>
      <w:hyperlink r:id="rId127" w:history="1">
        <w:r w:rsidRPr="00C911F1">
          <w:rPr>
            <w:rFonts w:ascii="Times New Roman" w:hAnsi="Times New Roman" w:cs="Times New Roman"/>
            <w:color w:val="0000FF"/>
            <w:sz w:val="24"/>
            <w:szCs w:val="24"/>
          </w:rPr>
          <w:t>Приказа</w:t>
        </w:r>
      </w:hyperlink>
      <w:r w:rsidRPr="00C911F1">
        <w:rPr>
          <w:rFonts w:ascii="Times New Roman" w:hAnsi="Times New Roman" w:cs="Times New Roman"/>
          <w:sz w:val="24"/>
          <w:szCs w:val="24"/>
        </w:rPr>
        <w:t xml:space="preserve"> Казначейства России от 14.10.2016 N 20н)</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"Наименование бюджета" указывается наименование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"Финансовый орган" указывается наименование органа управления территориальным государственным внебюджетным фондом.</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36. </w:t>
      </w:r>
      <w:proofErr w:type="gramStart"/>
      <w:r w:rsidRPr="00C911F1">
        <w:rPr>
          <w:rFonts w:ascii="Times New Roman" w:hAnsi="Times New Roman" w:cs="Times New Roman"/>
          <w:sz w:val="24"/>
          <w:szCs w:val="24"/>
        </w:rPr>
        <w:t>Сводные данные на конец отчетного месяца предоставляются не позднее пятого рабочего дня месяца, следующего за отчетным, по письменному запросу с указанием периода предоставления - не позднее седьмого рабочего дня после получения запроса органом Федерального казначейства.</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Сводные данные содержат те же показатели, что и соответствующие лицевые счета, и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37. </w:t>
      </w:r>
      <w:proofErr w:type="gramStart"/>
      <w:r w:rsidRPr="00C911F1">
        <w:rPr>
          <w:rFonts w:ascii="Times New Roman" w:hAnsi="Times New Roman" w:cs="Times New Roman"/>
          <w:sz w:val="24"/>
          <w:szCs w:val="24"/>
        </w:rPr>
        <w:t xml:space="preserve">Орган Федерального казначейства по письменному запросу Федерального фонда обязательного медицинского страхования, финансового органа субъекта Российской Федерации </w:t>
      </w:r>
      <w:r w:rsidRPr="00C911F1">
        <w:rPr>
          <w:rFonts w:ascii="Times New Roman" w:hAnsi="Times New Roman" w:cs="Times New Roman"/>
          <w:sz w:val="24"/>
          <w:szCs w:val="24"/>
        </w:rPr>
        <w:lastRenderedPageBreak/>
        <w:t xml:space="preserve">ежедневно представляет сводную информацию за предшествующий рабочий день о проведении соответствующих операций на единых счетах бюджетов территориальных государственных внебюджетных фондов в соответствии со Сводной </w:t>
      </w:r>
      <w:hyperlink r:id="rId128" w:history="1">
        <w:r w:rsidRPr="00C911F1">
          <w:rPr>
            <w:rFonts w:ascii="Times New Roman" w:hAnsi="Times New Roman" w:cs="Times New Roman"/>
            <w:color w:val="0000FF"/>
            <w:sz w:val="24"/>
            <w:szCs w:val="24"/>
          </w:rPr>
          <w:t>справкой</w:t>
        </w:r>
      </w:hyperlink>
      <w:r w:rsidRPr="00C911F1">
        <w:rPr>
          <w:rFonts w:ascii="Times New Roman" w:hAnsi="Times New Roman" w:cs="Times New Roman"/>
          <w:sz w:val="24"/>
          <w:szCs w:val="24"/>
        </w:rPr>
        <w:t xml:space="preserve"> по кассовым операциям (ежедневной) (код формы по КФД 0531856) и не позднее седьмого рабочего дня месяца, следующего за отчетным</w:t>
      </w:r>
      <w:proofErr w:type="gramEnd"/>
      <w:r w:rsidRPr="00C911F1">
        <w:rPr>
          <w:rFonts w:ascii="Times New Roman" w:hAnsi="Times New Roman" w:cs="Times New Roman"/>
          <w:sz w:val="24"/>
          <w:szCs w:val="24"/>
        </w:rPr>
        <w:t xml:space="preserve">, сводную информацию в соответствии со Сводной </w:t>
      </w:r>
      <w:hyperlink r:id="rId129" w:history="1">
        <w:r w:rsidRPr="00C911F1">
          <w:rPr>
            <w:rFonts w:ascii="Times New Roman" w:hAnsi="Times New Roman" w:cs="Times New Roman"/>
            <w:color w:val="0000FF"/>
            <w:sz w:val="24"/>
            <w:szCs w:val="24"/>
          </w:rPr>
          <w:t>справкой</w:t>
        </w:r>
      </w:hyperlink>
      <w:r w:rsidRPr="00C911F1">
        <w:rPr>
          <w:rFonts w:ascii="Times New Roman" w:hAnsi="Times New Roman" w:cs="Times New Roman"/>
          <w:sz w:val="24"/>
          <w:szCs w:val="24"/>
        </w:rPr>
        <w:t xml:space="preserve"> по кассовым операциям со средствами консолидированного бюджета (месячной) (код формы по КФД 0531858).</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Формирование Сводной </w:t>
      </w:r>
      <w:hyperlink r:id="rId130" w:history="1">
        <w:r w:rsidRPr="00C911F1">
          <w:rPr>
            <w:rFonts w:ascii="Times New Roman" w:hAnsi="Times New Roman" w:cs="Times New Roman"/>
            <w:color w:val="0000FF"/>
            <w:sz w:val="24"/>
            <w:szCs w:val="24"/>
          </w:rPr>
          <w:t>справки</w:t>
        </w:r>
      </w:hyperlink>
      <w:r w:rsidRPr="00C911F1">
        <w:rPr>
          <w:rFonts w:ascii="Times New Roman" w:hAnsi="Times New Roman" w:cs="Times New Roman"/>
          <w:sz w:val="24"/>
          <w:szCs w:val="24"/>
        </w:rPr>
        <w:t xml:space="preserve"> по кассовым операциям (ежедневной) (код формы по КФД 0531856) и Сводной </w:t>
      </w:r>
      <w:hyperlink r:id="rId131" w:history="1">
        <w:r w:rsidRPr="00C911F1">
          <w:rPr>
            <w:rFonts w:ascii="Times New Roman" w:hAnsi="Times New Roman" w:cs="Times New Roman"/>
            <w:color w:val="0000FF"/>
            <w:sz w:val="24"/>
            <w:szCs w:val="24"/>
          </w:rPr>
          <w:t>справки</w:t>
        </w:r>
      </w:hyperlink>
      <w:r w:rsidRPr="00C911F1">
        <w:rPr>
          <w:rFonts w:ascii="Times New Roman" w:hAnsi="Times New Roman" w:cs="Times New Roman"/>
          <w:sz w:val="24"/>
          <w:szCs w:val="24"/>
        </w:rPr>
        <w:t xml:space="preserve"> по кассовым операциям со средствами консолидированного бюджета (месячной) (код формы по КФД 0531858) осуществляется в соответствии с требованиями, установленными </w:t>
      </w:r>
      <w:hyperlink r:id="rId132"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заголовочной части форм документов:</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 представлении документа Федеральному фонду обязательного медицинского страхования строка "Наименование бюджета" и номер счета бюджета территориального государственного внебюджетного фонда в кодовой зоне по строке "Номер счета" (в случае если они предусмотрены формой документа) не заполняются, по строке "Финансовый орган" указывается "Федеральный фонд обязательного медицинского страхования";</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при представлении документа финансовому органу субъекта Российской Федерации по строке "Наименование бюджета" (в случае если она предусмотрена формой документа) указывается наименование бюджета территориального государственного внебюджетного фонда, номер единого счета бюджета территориального государственного внебюджетного фонда в кодовой зоне по строке "Номер счета" (в случае если он предусмотрен формой документа) не заполняется, по строке "Финансовый орган" указывается наименование финансового органа субъекта Российской</w:t>
      </w:r>
      <w:proofErr w:type="gramEnd"/>
      <w:r w:rsidRPr="00C911F1">
        <w:rPr>
          <w:rFonts w:ascii="Times New Roman" w:hAnsi="Times New Roman" w:cs="Times New Roman"/>
          <w:sz w:val="24"/>
          <w:szCs w:val="24"/>
        </w:rPr>
        <w:t xml:space="preserve"> Федерации, </w:t>
      </w:r>
      <w:proofErr w:type="gramStart"/>
      <w:r w:rsidRPr="00C911F1">
        <w:rPr>
          <w:rFonts w:ascii="Times New Roman" w:hAnsi="Times New Roman" w:cs="Times New Roman"/>
          <w:sz w:val="24"/>
          <w:szCs w:val="24"/>
        </w:rPr>
        <w:t>которому</w:t>
      </w:r>
      <w:proofErr w:type="gramEnd"/>
      <w:r w:rsidRPr="00C911F1">
        <w:rPr>
          <w:rFonts w:ascii="Times New Roman" w:hAnsi="Times New Roman" w:cs="Times New Roman"/>
          <w:sz w:val="24"/>
          <w:szCs w:val="24"/>
        </w:rPr>
        <w:t xml:space="preserve"> направляется информация.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табличной части форм документов:</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 представлении документа Федеральному фонду обязательного медицинского страхования в графе 1 указывается наименование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 представлении документа финансовому органу субъекта Российской Федерации графа 1 не заполняется.</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jc w:val="center"/>
        <w:outlineLvl w:val="1"/>
        <w:rPr>
          <w:rFonts w:ascii="Times New Roman" w:hAnsi="Times New Roman" w:cs="Times New Roman"/>
          <w:sz w:val="24"/>
          <w:szCs w:val="24"/>
        </w:rPr>
      </w:pPr>
      <w:r w:rsidRPr="00C911F1">
        <w:rPr>
          <w:rFonts w:ascii="Times New Roman" w:hAnsi="Times New Roman" w:cs="Times New Roman"/>
          <w:sz w:val="24"/>
          <w:szCs w:val="24"/>
        </w:rPr>
        <w:t>V. Организация работы органов Федерального казначейства</w:t>
      </w:r>
    </w:p>
    <w:p w:rsidR="00C911F1" w:rsidRPr="00C911F1" w:rsidRDefault="00C911F1">
      <w:pPr>
        <w:pStyle w:val="ConsPlusNormal"/>
        <w:jc w:val="center"/>
        <w:rPr>
          <w:rFonts w:ascii="Times New Roman" w:hAnsi="Times New Roman" w:cs="Times New Roman"/>
          <w:sz w:val="24"/>
          <w:szCs w:val="24"/>
        </w:rPr>
      </w:pPr>
      <w:r w:rsidRPr="00C911F1">
        <w:rPr>
          <w:rFonts w:ascii="Times New Roman" w:hAnsi="Times New Roman" w:cs="Times New Roman"/>
          <w:sz w:val="24"/>
          <w:szCs w:val="24"/>
        </w:rPr>
        <w:t>с клиентами</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38. Организация работы органов Федерального казначейства с клиентами осуществляется в соответствии с требованиями, установленными </w:t>
      </w:r>
      <w:hyperlink r:id="rId133"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39. Начало и окончание операционного дня, в том числе время приема платежных документов, </w:t>
      </w:r>
      <w:hyperlink r:id="rId134" w:history="1">
        <w:r w:rsidRPr="00C911F1">
          <w:rPr>
            <w:rFonts w:ascii="Times New Roman" w:hAnsi="Times New Roman" w:cs="Times New Roman"/>
            <w:color w:val="0000FF"/>
            <w:sz w:val="24"/>
            <w:szCs w:val="24"/>
          </w:rPr>
          <w:t>Уведомлений</w:t>
        </w:r>
      </w:hyperlink>
      <w:r w:rsidRPr="00C911F1">
        <w:rPr>
          <w:rFonts w:ascii="Times New Roman" w:hAnsi="Times New Roman" w:cs="Times New Roman"/>
          <w:sz w:val="24"/>
          <w:szCs w:val="24"/>
        </w:rPr>
        <w:t xml:space="preserve">, </w:t>
      </w:r>
      <w:hyperlink r:id="rId135" w:history="1">
        <w:r w:rsidRPr="00C911F1">
          <w:rPr>
            <w:rFonts w:ascii="Times New Roman" w:hAnsi="Times New Roman" w:cs="Times New Roman"/>
            <w:color w:val="0000FF"/>
            <w:sz w:val="24"/>
            <w:szCs w:val="24"/>
          </w:rPr>
          <w:t>Расходных</w:t>
        </w:r>
      </w:hyperlink>
      <w:r w:rsidRPr="00C911F1">
        <w:rPr>
          <w:rFonts w:ascii="Times New Roman" w:hAnsi="Times New Roman" w:cs="Times New Roman"/>
          <w:sz w:val="24"/>
          <w:szCs w:val="24"/>
        </w:rPr>
        <w:t xml:space="preserve"> расписаний (</w:t>
      </w:r>
      <w:hyperlink r:id="rId136" w:history="1">
        <w:r w:rsidRPr="00C911F1">
          <w:rPr>
            <w:rFonts w:ascii="Times New Roman" w:hAnsi="Times New Roman" w:cs="Times New Roman"/>
            <w:color w:val="0000FF"/>
            <w:sz w:val="24"/>
            <w:szCs w:val="24"/>
          </w:rPr>
          <w:t>Реестров</w:t>
        </w:r>
      </w:hyperlink>
      <w:r w:rsidRPr="00C911F1">
        <w:rPr>
          <w:rFonts w:ascii="Times New Roman" w:hAnsi="Times New Roman" w:cs="Times New Roman"/>
          <w:sz w:val="24"/>
          <w:szCs w:val="24"/>
        </w:rPr>
        <w:t xml:space="preserve"> расходных расписаний), представленных клиентами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учреждением Банка России и органом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bookmarkStart w:id="11" w:name="P226"/>
      <w:bookmarkEnd w:id="11"/>
      <w:r w:rsidRPr="00C911F1">
        <w:rPr>
          <w:rFonts w:ascii="Times New Roman" w:hAnsi="Times New Roman" w:cs="Times New Roman"/>
          <w:sz w:val="24"/>
          <w:szCs w:val="24"/>
        </w:rPr>
        <w:t xml:space="preserve">40. Прием платежных документов, </w:t>
      </w:r>
      <w:hyperlink r:id="rId137" w:history="1">
        <w:r w:rsidRPr="00C911F1">
          <w:rPr>
            <w:rFonts w:ascii="Times New Roman" w:hAnsi="Times New Roman" w:cs="Times New Roman"/>
            <w:color w:val="0000FF"/>
            <w:sz w:val="24"/>
            <w:szCs w:val="24"/>
          </w:rPr>
          <w:t>Уведомлений</w:t>
        </w:r>
      </w:hyperlink>
      <w:r w:rsidRPr="00C911F1">
        <w:rPr>
          <w:rFonts w:ascii="Times New Roman" w:hAnsi="Times New Roman" w:cs="Times New Roman"/>
          <w:sz w:val="24"/>
          <w:szCs w:val="24"/>
        </w:rPr>
        <w:t xml:space="preserve">, </w:t>
      </w:r>
      <w:hyperlink r:id="rId138" w:history="1">
        <w:r w:rsidRPr="00C911F1">
          <w:rPr>
            <w:rFonts w:ascii="Times New Roman" w:hAnsi="Times New Roman" w:cs="Times New Roman"/>
            <w:color w:val="0000FF"/>
            <w:sz w:val="24"/>
            <w:szCs w:val="24"/>
          </w:rPr>
          <w:t>Расходных</w:t>
        </w:r>
      </w:hyperlink>
      <w:r w:rsidRPr="00C911F1">
        <w:rPr>
          <w:rFonts w:ascii="Times New Roman" w:hAnsi="Times New Roman" w:cs="Times New Roman"/>
          <w:sz w:val="24"/>
          <w:szCs w:val="24"/>
        </w:rPr>
        <w:t xml:space="preserve"> расписаний (</w:t>
      </w:r>
      <w:hyperlink r:id="rId139" w:history="1">
        <w:r w:rsidRPr="00C911F1">
          <w:rPr>
            <w:rFonts w:ascii="Times New Roman" w:hAnsi="Times New Roman" w:cs="Times New Roman"/>
            <w:color w:val="0000FF"/>
            <w:sz w:val="24"/>
            <w:szCs w:val="24"/>
          </w:rPr>
          <w:t>Реестров</w:t>
        </w:r>
      </w:hyperlink>
      <w:r w:rsidRPr="00C911F1">
        <w:rPr>
          <w:rFonts w:ascii="Times New Roman" w:hAnsi="Times New Roman" w:cs="Times New Roman"/>
          <w:sz w:val="24"/>
          <w:szCs w:val="24"/>
        </w:rPr>
        <w:t xml:space="preserve"> расходных расписаний) от клиентов для их исполнения в течение текущего рабочего дня производится в день их поступления в орган Федерального казначейства на бумажном носителе до 13 часов 00 минут местного времени, в электронном виде до 16 часов 00 минут местного времени.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Прием платежных документов от клиентов, расположенных за пределами административного центра (столицы) субъекта Российской Федерации, для их исполнения в течение текущего рабочего дня осуществляется органами Федерального казначейства до 15 часов 30 минут местного времени.</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Документы, поступившие в орган Федерального казначейства по истечении времени, указанного в настоящем пункте Порядка, исполняются в течение следующего рабочего дня.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lastRenderedPageBreak/>
        <w:t>Прием документов, поступивших в орган Федерального казначейства на бумажном носителе, производится уполномоченным работником органа Федерального казначейства.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На всех документах, поступивших в орган Федерального казначейства на бумажном носителе, в обязательном порядке проставляется отметка органа Федерального казначейства с указанием даты принятия и даты исполнения.</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Если документ, поступивший в орган Федерального казначейства, не соответствует требованиям, установленным настоящим Порядком, он регистрируется в </w:t>
      </w:r>
      <w:hyperlink r:id="rId140" w:history="1">
        <w:r w:rsidRPr="00C911F1">
          <w:rPr>
            <w:rFonts w:ascii="Times New Roman" w:hAnsi="Times New Roman" w:cs="Times New Roman"/>
            <w:color w:val="0000FF"/>
            <w:sz w:val="24"/>
            <w:szCs w:val="24"/>
          </w:rPr>
          <w:t>Журнале</w:t>
        </w:r>
      </w:hyperlink>
      <w:r w:rsidRPr="00C911F1">
        <w:rPr>
          <w:rFonts w:ascii="Times New Roman" w:hAnsi="Times New Roman" w:cs="Times New Roman"/>
          <w:sz w:val="24"/>
          <w:szCs w:val="24"/>
        </w:rPr>
        <w:t xml:space="preserve"> регистрации неисполненных документов (код формы по КФД 0531804) и:</w:t>
      </w:r>
    </w:p>
    <w:p w:rsidR="00C911F1" w:rsidRPr="00C911F1" w:rsidRDefault="00C911F1">
      <w:pPr>
        <w:pStyle w:val="ConsPlusNormal"/>
        <w:ind w:firstLine="540"/>
        <w:jc w:val="both"/>
        <w:rPr>
          <w:rFonts w:ascii="Times New Roman" w:hAnsi="Times New Roman" w:cs="Times New Roman"/>
          <w:sz w:val="24"/>
          <w:szCs w:val="24"/>
        </w:rPr>
      </w:pPr>
      <w:proofErr w:type="gramStart"/>
      <w:r w:rsidRPr="00C911F1">
        <w:rPr>
          <w:rFonts w:ascii="Times New Roman" w:hAnsi="Times New Roman" w:cs="Times New Roman"/>
          <w:sz w:val="24"/>
          <w:szCs w:val="24"/>
        </w:rPr>
        <w:t xml:space="preserve">при представлении документа на бумажном носителе до 13 часов 00 минут местного времени он возвращается клиенту в течение текущего рабочего дня, после 13 часов 00 минут местного времени - не позднее рабочего дня, следующего за днем поступления документа в орган Федерального казначейства, путем направления </w:t>
      </w:r>
      <w:hyperlink r:id="rId141" w:history="1">
        <w:r w:rsidRPr="00C911F1">
          <w:rPr>
            <w:rFonts w:ascii="Times New Roman" w:hAnsi="Times New Roman" w:cs="Times New Roman"/>
            <w:color w:val="0000FF"/>
            <w:sz w:val="24"/>
            <w:szCs w:val="24"/>
          </w:rPr>
          <w:t>Протокола</w:t>
        </w:r>
      </w:hyperlink>
      <w:r w:rsidRPr="00C911F1">
        <w:rPr>
          <w:rFonts w:ascii="Times New Roman" w:hAnsi="Times New Roman" w:cs="Times New Roman"/>
          <w:sz w:val="24"/>
          <w:szCs w:val="24"/>
        </w:rPr>
        <w:t xml:space="preserve"> (код формы по КФД 0531805) (далее - Протокол) с указанием причины возврата;</w:t>
      </w:r>
      <w:proofErr w:type="gramEnd"/>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при представлении документа в электронном виде до 16 часов 00 минут местного времени орган Федерального казначейства информирует клиента </w:t>
      </w:r>
      <w:hyperlink r:id="rId142" w:history="1">
        <w:r w:rsidRPr="00C911F1">
          <w:rPr>
            <w:rFonts w:ascii="Times New Roman" w:hAnsi="Times New Roman" w:cs="Times New Roman"/>
            <w:color w:val="0000FF"/>
            <w:sz w:val="24"/>
            <w:szCs w:val="24"/>
          </w:rPr>
          <w:t>Протоколом</w:t>
        </w:r>
      </w:hyperlink>
      <w:r w:rsidRPr="00C911F1">
        <w:rPr>
          <w:rFonts w:ascii="Times New Roman" w:hAnsi="Times New Roman" w:cs="Times New Roman"/>
          <w:sz w:val="24"/>
          <w:szCs w:val="24"/>
        </w:rPr>
        <w:t xml:space="preserve"> </w:t>
      </w:r>
      <w:proofErr w:type="gramStart"/>
      <w:r w:rsidRPr="00C911F1">
        <w:rPr>
          <w:rFonts w:ascii="Times New Roman" w:hAnsi="Times New Roman" w:cs="Times New Roman"/>
          <w:sz w:val="24"/>
          <w:szCs w:val="24"/>
        </w:rPr>
        <w:t>в электронном виде с указанием причины отказа в принятии документа к исполнению в течение</w:t>
      </w:r>
      <w:proofErr w:type="gramEnd"/>
      <w:r w:rsidRPr="00C911F1">
        <w:rPr>
          <w:rFonts w:ascii="Times New Roman" w:hAnsi="Times New Roman" w:cs="Times New Roman"/>
          <w:sz w:val="24"/>
          <w:szCs w:val="24"/>
        </w:rPr>
        <w:t xml:space="preserve"> текущего рабочего дня, после 16 часов 00 минут местного времени - на следующий рабочий день.</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При этом если документ представлялся на бумажном носителе, то он возвращается со штампом "Отклонено".</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 xml:space="preserve">Формирование </w:t>
      </w:r>
      <w:hyperlink r:id="rId143" w:history="1">
        <w:r w:rsidRPr="00C911F1">
          <w:rPr>
            <w:rFonts w:ascii="Times New Roman" w:hAnsi="Times New Roman" w:cs="Times New Roman"/>
            <w:color w:val="0000FF"/>
            <w:sz w:val="24"/>
            <w:szCs w:val="24"/>
          </w:rPr>
          <w:t>Журнала</w:t>
        </w:r>
      </w:hyperlink>
      <w:r w:rsidRPr="00C911F1">
        <w:rPr>
          <w:rFonts w:ascii="Times New Roman" w:hAnsi="Times New Roman" w:cs="Times New Roman"/>
          <w:sz w:val="24"/>
          <w:szCs w:val="24"/>
        </w:rPr>
        <w:t xml:space="preserve"> регистрации неисполненных документов (код формы по КФД 0531804) и </w:t>
      </w:r>
      <w:hyperlink r:id="rId144" w:history="1">
        <w:r w:rsidRPr="00C911F1">
          <w:rPr>
            <w:rFonts w:ascii="Times New Roman" w:hAnsi="Times New Roman" w:cs="Times New Roman"/>
            <w:color w:val="0000FF"/>
            <w:sz w:val="24"/>
            <w:szCs w:val="24"/>
          </w:rPr>
          <w:t>Протокола</w:t>
        </w:r>
      </w:hyperlink>
      <w:r w:rsidRPr="00C911F1">
        <w:rPr>
          <w:rFonts w:ascii="Times New Roman" w:hAnsi="Times New Roman" w:cs="Times New Roman"/>
          <w:sz w:val="24"/>
          <w:szCs w:val="24"/>
        </w:rPr>
        <w:t xml:space="preserve"> осуществляется в соответствии с требованиями, установленными </w:t>
      </w:r>
      <w:hyperlink r:id="rId145" w:history="1">
        <w:r w:rsidRPr="00C911F1">
          <w:rPr>
            <w:rFonts w:ascii="Times New Roman" w:hAnsi="Times New Roman" w:cs="Times New Roman"/>
            <w:color w:val="0000FF"/>
            <w:sz w:val="24"/>
            <w:szCs w:val="24"/>
          </w:rPr>
          <w:t>Порядком</w:t>
        </w:r>
      </w:hyperlink>
      <w:r w:rsidRPr="00C911F1">
        <w:rPr>
          <w:rFonts w:ascii="Times New Roman" w:hAnsi="Times New Roman" w:cs="Times New Roman"/>
          <w:sz w:val="24"/>
          <w:szCs w:val="24"/>
        </w:rPr>
        <w:t xml:space="preserve"> кассового обслуживания, с учетом следующих особенностей.</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В заголовочной части форм документов:</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"Наименование бюджета" указывается наименование бюджета территориального государственного внебюджетного фонда;</w:t>
      </w:r>
    </w:p>
    <w:p w:rsidR="00C911F1" w:rsidRPr="00C911F1" w:rsidRDefault="00C911F1">
      <w:pPr>
        <w:pStyle w:val="ConsPlusNormal"/>
        <w:ind w:firstLine="540"/>
        <w:jc w:val="both"/>
        <w:rPr>
          <w:rFonts w:ascii="Times New Roman" w:hAnsi="Times New Roman" w:cs="Times New Roman"/>
          <w:sz w:val="24"/>
          <w:szCs w:val="24"/>
        </w:rPr>
      </w:pPr>
      <w:r w:rsidRPr="00C911F1">
        <w:rPr>
          <w:rFonts w:ascii="Times New Roman" w:hAnsi="Times New Roman" w:cs="Times New Roman"/>
          <w:sz w:val="24"/>
          <w:szCs w:val="24"/>
        </w:rPr>
        <w:t>по строке "Финансовый орган" указывается наименование органа управления территориальным государственным внебюджетным фондом.</w:t>
      </w: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ind w:firstLine="540"/>
        <w:jc w:val="both"/>
        <w:rPr>
          <w:rFonts w:ascii="Times New Roman" w:hAnsi="Times New Roman" w:cs="Times New Roman"/>
          <w:sz w:val="24"/>
          <w:szCs w:val="24"/>
        </w:rPr>
      </w:pPr>
    </w:p>
    <w:p w:rsidR="00C911F1" w:rsidRPr="00C911F1" w:rsidRDefault="00C911F1">
      <w:pPr>
        <w:pStyle w:val="ConsPlusNormal"/>
        <w:pBdr>
          <w:top w:val="single" w:sz="6" w:space="0" w:color="auto"/>
        </w:pBdr>
        <w:spacing w:before="100" w:after="100"/>
        <w:jc w:val="both"/>
        <w:rPr>
          <w:rFonts w:ascii="Times New Roman" w:hAnsi="Times New Roman" w:cs="Times New Roman"/>
          <w:sz w:val="24"/>
          <w:szCs w:val="24"/>
        </w:rPr>
      </w:pPr>
    </w:p>
    <w:p w:rsidR="002A69C5" w:rsidRPr="00C911F1" w:rsidRDefault="002A69C5">
      <w:pPr>
        <w:rPr>
          <w:rFonts w:ascii="Times New Roman" w:hAnsi="Times New Roman" w:cs="Times New Roman"/>
          <w:sz w:val="24"/>
          <w:szCs w:val="24"/>
        </w:rPr>
      </w:pPr>
    </w:p>
    <w:sectPr w:rsidR="002A69C5" w:rsidRPr="00C911F1" w:rsidSect="00C911F1">
      <w:pgSz w:w="11906" w:h="16838"/>
      <w:pgMar w:top="1134" w:right="707"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11F1"/>
    <w:rsid w:val="002A69C5"/>
    <w:rsid w:val="00C911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9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11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11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11F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724A770582E2495A700754F57B51BF576EF0659DD16C7D7768CF01EC47DD2AEB2410BC8B8f8fDJ" TargetMode="External"/><Relationship Id="rId117" Type="http://schemas.openxmlformats.org/officeDocument/2006/relationships/hyperlink" Target="consultantplus://offline/ref=C724A770582E2495A700754F57B51BF576EF0659DD16C7D7768CF01EC47DD2AEB2410BCEBFf8fBJ" TargetMode="External"/><Relationship Id="rId21" Type="http://schemas.openxmlformats.org/officeDocument/2006/relationships/hyperlink" Target="consultantplus://offline/ref=C724A770582E2495A700754F57B51BF576EF0659DD16C7D7768CF01EC47DD2AEB2410BCBB88981DCf8f6J" TargetMode="External"/><Relationship Id="rId42" Type="http://schemas.openxmlformats.org/officeDocument/2006/relationships/hyperlink" Target="consultantplus://offline/ref=C724A770582E2495A700754F57B51BF576EF0659D818C7D7768CF01EC47DD2AEB2410BCBB88889DCf8fDJ" TargetMode="External"/><Relationship Id="rId47" Type="http://schemas.openxmlformats.org/officeDocument/2006/relationships/hyperlink" Target="consultantplus://offline/ref=C724A770582E2495A700754F57B51BF576EF0659DD16C7D7768CF01EC47DD2AEB2410BCBB8898ED1f8fCJ" TargetMode="External"/><Relationship Id="rId63" Type="http://schemas.openxmlformats.org/officeDocument/2006/relationships/hyperlink" Target="consultantplus://offline/ref=C724A770582E2495A700754F57B51BF576EF0659DD16C7D7768CF01EC47DD2AEB2410BCBB88981D9f8fAJ" TargetMode="External"/><Relationship Id="rId68" Type="http://schemas.openxmlformats.org/officeDocument/2006/relationships/hyperlink" Target="consultantplus://offline/ref=C724A770582E2495A700754F57B51BF575ED0B5ADD12C7D7768CF01EC47DD2AEB2410BCBB88889D8f8fFJ" TargetMode="External"/><Relationship Id="rId84" Type="http://schemas.openxmlformats.org/officeDocument/2006/relationships/hyperlink" Target="consultantplus://offline/ref=C724A770582E2495A700754F57B51BF576EE0F59DC12C7D7768CF01EC47DD2AEB2410BCBB8888DDDf8fBJ" TargetMode="External"/><Relationship Id="rId89" Type="http://schemas.openxmlformats.org/officeDocument/2006/relationships/hyperlink" Target="consultantplus://offline/ref=C724A770582E2495A700754F57B51BF576EF0659D818C7D7768CF01EC47DD2AEB2410BCBB88889DFf8fEJ" TargetMode="External"/><Relationship Id="rId112" Type="http://schemas.openxmlformats.org/officeDocument/2006/relationships/hyperlink" Target="consultantplus://offline/ref=C724A770582E2495A700754F57B51BF576EF0659DD16C7D7768CF01EC47DD2AEB2410BCFB8f8fBJ" TargetMode="External"/><Relationship Id="rId133" Type="http://schemas.openxmlformats.org/officeDocument/2006/relationships/hyperlink" Target="consultantplus://offline/ref=C724A770582E2495A700754F57B51BF576EF0659DD16C7D7768CF01EC47DD2AEB2410BfCf8J" TargetMode="External"/><Relationship Id="rId138" Type="http://schemas.openxmlformats.org/officeDocument/2006/relationships/hyperlink" Target="consultantplus://offline/ref=C724A770582E2495A700754F57B51BF576EE0F59DC12C7D7768CF01EC47DD2AEB2410BCBB8888DDDf8fBJ" TargetMode="External"/><Relationship Id="rId16" Type="http://schemas.openxmlformats.org/officeDocument/2006/relationships/hyperlink" Target="consultantplus://offline/ref=C724A770582E2495A700754F57B51BF576EF0659DD16C7D7768CF01EC47DD2AEB2410BCBB88981DCf8f6J" TargetMode="External"/><Relationship Id="rId107" Type="http://schemas.openxmlformats.org/officeDocument/2006/relationships/hyperlink" Target="consultantplus://offline/ref=C724A770582E2495A700754F57B51BF576EE0F59DC12C7D7768CF01EC47DD2AEB2410BCBB8888DDDf8fBJ" TargetMode="External"/><Relationship Id="rId11" Type="http://schemas.openxmlformats.org/officeDocument/2006/relationships/hyperlink" Target="consultantplus://offline/ref=C724A770582E2495A700754F57B51BF576EF0659D818C7D7768CF01EC47DD2AEB2410BCBB88889DDf8fEJ" TargetMode="External"/><Relationship Id="rId32" Type="http://schemas.openxmlformats.org/officeDocument/2006/relationships/hyperlink" Target="consultantplus://offline/ref=C724A770582E2495A700754F57B51BF576EF0659DD19C7D7768CF01EC47DD2AEB2410BCBB88889D8f8fDJ" TargetMode="External"/><Relationship Id="rId37" Type="http://schemas.openxmlformats.org/officeDocument/2006/relationships/hyperlink" Target="consultantplus://offline/ref=C724A770582E2495A700754F57B51BF576EF0656DE18C7D7768CF01EC47DD2AEB2410BCBB88889D8f8fAJ" TargetMode="External"/><Relationship Id="rId53" Type="http://schemas.openxmlformats.org/officeDocument/2006/relationships/hyperlink" Target="consultantplus://offline/ref=C724A770582E2495A700754F57B51BF575E60A5DD211C7D7768CF01EC47DD2AEB2410BCBB88880DEf8fDJ" TargetMode="External"/><Relationship Id="rId58" Type="http://schemas.openxmlformats.org/officeDocument/2006/relationships/hyperlink" Target="consultantplus://offline/ref=C724A770582E2495A700754F57B51BF576EF0659DD16C7D7768CF01EC47DD2AEB2410BCBB8898ED1f8fCJ" TargetMode="External"/><Relationship Id="rId74" Type="http://schemas.openxmlformats.org/officeDocument/2006/relationships/hyperlink" Target="consultantplus://offline/ref=C724A770582E2495A700754F57B51BF576EE0F59DC12C7D7768CF01EC47DD2AEB2410BCBB8888DD1f8fEJ" TargetMode="External"/><Relationship Id="rId79" Type="http://schemas.openxmlformats.org/officeDocument/2006/relationships/hyperlink" Target="consultantplus://offline/ref=C724A770582E2495A700754F57B51BF576EF0659D818C7D7768CF01EC47DD2AEB2410BCBB88889DCf8f6J" TargetMode="External"/><Relationship Id="rId102" Type="http://schemas.openxmlformats.org/officeDocument/2006/relationships/hyperlink" Target="consultantplus://offline/ref=C724A770582E2495A700754F57B51BF576EE0F59DC12C7D7768CF01EC47DD2AEB2410BCBB8888DD1f8fEJ" TargetMode="External"/><Relationship Id="rId123" Type="http://schemas.openxmlformats.org/officeDocument/2006/relationships/hyperlink" Target="consultantplus://offline/ref=C724A770582E2495A700754F57B51BF576EF0659DD16C7D7768CF01EC47DD2AEB2410BCBB88A8ADBf8fAJ" TargetMode="External"/><Relationship Id="rId128" Type="http://schemas.openxmlformats.org/officeDocument/2006/relationships/hyperlink" Target="consultantplus://offline/ref=C724A770582E2495A700754F57B51BF576EF0659DD16C7D7768CF01EC47DD2AEB2410BCEBFf8fBJ" TargetMode="External"/><Relationship Id="rId144" Type="http://schemas.openxmlformats.org/officeDocument/2006/relationships/hyperlink" Target="consultantplus://offline/ref=C724A770582E2495A700754F57B51BF576EF0659DD16C7D7768CF01EC47DD2AEB2410BCBB8898EDDf8fBJ" TargetMode="External"/><Relationship Id="rId5" Type="http://schemas.openxmlformats.org/officeDocument/2006/relationships/hyperlink" Target="consultantplus://offline/ref=C724A770582E2495A700754F57B51BF576EF0659D818C7D7768CF01EC47DD2AEB2410BCBB88889DDf8fEJ" TargetMode="External"/><Relationship Id="rId90" Type="http://schemas.openxmlformats.org/officeDocument/2006/relationships/hyperlink" Target="consultantplus://offline/ref=C724A770582E2495A700754F57B51BF576EE0F59DC12C7D7768CF01EC47DD2AEB2410BCBB8888DDFf8f8J" TargetMode="External"/><Relationship Id="rId95" Type="http://schemas.openxmlformats.org/officeDocument/2006/relationships/hyperlink" Target="consultantplus://offline/ref=C724A770582E2495A700754F57B51BF576EE0F59DC12C7D7768CF01EC47DD2AEB2410BCBB8888DDDf8fBJ" TargetMode="External"/><Relationship Id="rId22" Type="http://schemas.openxmlformats.org/officeDocument/2006/relationships/hyperlink" Target="consultantplus://offline/ref=C724A770582E2495A700754F57B51BF576EE0F5ADF11C7D7768CF01EC47DD2AEB2410BCBB88889D8f8f6J" TargetMode="External"/><Relationship Id="rId27" Type="http://schemas.openxmlformats.org/officeDocument/2006/relationships/hyperlink" Target="consultantplus://offline/ref=C724A770582E2495A700754F57B51BF576EF0659DD16C7D7768CF01EC47DD2AEB2410BCBB8898FDEf8fDJ" TargetMode="External"/><Relationship Id="rId43" Type="http://schemas.openxmlformats.org/officeDocument/2006/relationships/hyperlink" Target="consultantplus://offline/ref=C724A770582E2495A700754F57B51BF575E80B5BDC13C7D7768CF01EC4f7fDJ" TargetMode="External"/><Relationship Id="rId48" Type="http://schemas.openxmlformats.org/officeDocument/2006/relationships/hyperlink" Target="consultantplus://offline/ref=C724A770582E2495A700754F57B51BF576EF0659DD16C7D7768CF01EC47DD2AEB2410BCBB8898ED1f8fCJ" TargetMode="External"/><Relationship Id="rId64" Type="http://schemas.openxmlformats.org/officeDocument/2006/relationships/hyperlink" Target="consultantplus://offline/ref=C724A770582E2495A700754F57B51BF576EF0659DD16C7D7768CF01EC47DD2AEB2410BCBB88981D9f8f8J" TargetMode="External"/><Relationship Id="rId69" Type="http://schemas.openxmlformats.org/officeDocument/2006/relationships/hyperlink" Target="consultantplus://offline/ref=C724A770582E2495A700754F57B51BF576EE0F59DC12C7D7768CF01EC47DD2AEB2410BCBB8888DDDf8fBJ" TargetMode="External"/><Relationship Id="rId113" Type="http://schemas.openxmlformats.org/officeDocument/2006/relationships/hyperlink" Target="consultantplus://offline/ref=C724A770582E2495A700754F57B51BF576EF0659DD16C7D7768CF01EC47DD2AEB2410BCFBEf8f9J" TargetMode="External"/><Relationship Id="rId118" Type="http://schemas.openxmlformats.org/officeDocument/2006/relationships/hyperlink" Target="consultantplus://offline/ref=C724A770582E2495A700754F57B51BF576EF0659DD16C7D7768CF01EC47DD2AEB2410BCBB88A89DCf8fFJ" TargetMode="External"/><Relationship Id="rId134" Type="http://schemas.openxmlformats.org/officeDocument/2006/relationships/hyperlink" Target="consultantplus://offline/ref=C724A770582E2495A700754F57B51BF576EF0659DD16C7D7768CF01EC47DD2AEB2410BCBB8898ED0f8f6J" TargetMode="External"/><Relationship Id="rId139" Type="http://schemas.openxmlformats.org/officeDocument/2006/relationships/hyperlink" Target="consultantplus://offline/ref=C724A770582E2495A700754F57B51BF576EE0F59DC12C7D7768CF01EC47DD2AEB2410BCBB8888DD1f8fEJ" TargetMode="External"/><Relationship Id="rId80" Type="http://schemas.openxmlformats.org/officeDocument/2006/relationships/hyperlink" Target="consultantplus://offline/ref=C724A770582E2495A700754F57B51BF576EE0F59DC12C7D7768CF01EC47DD2AEB2410BCBB8888DDDf8fBJ" TargetMode="External"/><Relationship Id="rId85" Type="http://schemas.openxmlformats.org/officeDocument/2006/relationships/hyperlink" Target="consultantplus://offline/ref=C724A770582E2495A700754F57B51BF576EE0F59DC12C7D7768CF01EC47DD2AEB2410BCBB8888DD1f8fEJ" TargetMode="External"/><Relationship Id="rId3" Type="http://schemas.openxmlformats.org/officeDocument/2006/relationships/webSettings" Target="webSettings.xml"/><Relationship Id="rId12" Type="http://schemas.openxmlformats.org/officeDocument/2006/relationships/hyperlink" Target="consultantplus://offline/ref=C724A770582E2495A700754F57B51BF576EF0F5EDD12C7D7768CF01EC47DD2AEB2410BC8BA8Ef8fEJ" TargetMode="External"/><Relationship Id="rId17" Type="http://schemas.openxmlformats.org/officeDocument/2006/relationships/hyperlink" Target="consultantplus://offline/ref=C724A770582E2495A700754F57B51BF576EF0659DD16C7D7768CF01EC47DD2AEB2410BfCf8J" TargetMode="External"/><Relationship Id="rId25" Type="http://schemas.openxmlformats.org/officeDocument/2006/relationships/hyperlink" Target="consultantplus://offline/ref=C724A770582E2495A700754F57B51BF576EF0659DD16C7D7768CF01EC47DD2AEB2410BCBB8898FDAf8fEJ" TargetMode="External"/><Relationship Id="rId33" Type="http://schemas.openxmlformats.org/officeDocument/2006/relationships/hyperlink" Target="consultantplus://offline/ref=C724A770582E2495A700754F57B51BF576EF0659D818C7D7768CF01EC47DD2AEB2410BCBB88889DDf8f9J" TargetMode="External"/><Relationship Id="rId38" Type="http://schemas.openxmlformats.org/officeDocument/2006/relationships/hyperlink" Target="consultantplus://offline/ref=C724A770582E2495A700754F57B51BF575E60A5DD211C7D7768CF01EC47DD2AEB2410BCBB88880DEf8fDJ" TargetMode="External"/><Relationship Id="rId46" Type="http://schemas.openxmlformats.org/officeDocument/2006/relationships/hyperlink" Target="consultantplus://offline/ref=C724A770582E2495A700754F57B51BF576EF0659DD16C7D7768CF01EC47DD2AEB2410BfCf8J" TargetMode="External"/><Relationship Id="rId59" Type="http://schemas.openxmlformats.org/officeDocument/2006/relationships/hyperlink" Target="consultantplus://offline/ref=C724A770582E2495A700754F57B51BF576EF0659DD16C7D7768CF01EC47DD2AEB2410BC8B8f8fDJ" TargetMode="External"/><Relationship Id="rId67" Type="http://schemas.openxmlformats.org/officeDocument/2006/relationships/hyperlink" Target="consultantplus://offline/ref=C724A770582E2495A700754F57B51BF576EF0659D818C7D7768CF01EC47DD2AEB2410BCBB88889DCf8f8J" TargetMode="External"/><Relationship Id="rId103" Type="http://schemas.openxmlformats.org/officeDocument/2006/relationships/hyperlink" Target="consultantplus://offline/ref=C724A770582E2495A700754F57B51BF576EE0F59DC12C7D7768CF01EC47DD2AEB2410BCBB8888DDDf8fBJ" TargetMode="External"/><Relationship Id="rId108" Type="http://schemas.openxmlformats.org/officeDocument/2006/relationships/hyperlink" Target="consultantplus://offline/ref=C724A770582E2495A700754F57B51BF576EE0F59DC12C7D7768CF01EC47DD2AEB2410BCBB8888DDDf8fBJ" TargetMode="External"/><Relationship Id="rId116" Type="http://schemas.openxmlformats.org/officeDocument/2006/relationships/hyperlink" Target="consultantplus://offline/ref=C724A770582E2495A700754F57B51BF576EF0659DD16C7D7768CF01EC47DD2AEB2410BfCf8J" TargetMode="External"/><Relationship Id="rId124" Type="http://schemas.openxmlformats.org/officeDocument/2006/relationships/hyperlink" Target="consultantplus://offline/ref=C724A770582E2495A700754F57B51BF576EF0659DD16C7D7768CF01EC47DD2AEB2410BCBB88A8ADCf8fAJ" TargetMode="External"/><Relationship Id="rId129" Type="http://schemas.openxmlformats.org/officeDocument/2006/relationships/hyperlink" Target="consultantplus://offline/ref=C724A770582E2495A700754F57B51BF576EF0659DD16C7D7768CF01EC47DD2AEB2410BCFBBf8fAJ" TargetMode="External"/><Relationship Id="rId137" Type="http://schemas.openxmlformats.org/officeDocument/2006/relationships/hyperlink" Target="consultantplus://offline/ref=C724A770582E2495A700754F57B51BF576EF0659DD16C7D7768CF01EC47DD2AEB2410BCBB8898ED0f8f6J" TargetMode="External"/><Relationship Id="rId20" Type="http://schemas.openxmlformats.org/officeDocument/2006/relationships/hyperlink" Target="consultantplus://offline/ref=C724A770582E2495A700754F57B51BF576EF0659DD16C7D7768CF01EC47DD2AEB2410BCBB88981DFf8fDJ" TargetMode="External"/><Relationship Id="rId41" Type="http://schemas.openxmlformats.org/officeDocument/2006/relationships/hyperlink" Target="consultantplus://offline/ref=C724A770582E2495A700754F57B51BF575E80B58DE15C7D7768CF01EC4f7fDJ" TargetMode="External"/><Relationship Id="rId54" Type="http://schemas.openxmlformats.org/officeDocument/2006/relationships/hyperlink" Target="consultantplus://offline/ref=C724A770582E2495A700754F57B51BF575E60A5DD211C7D7768CF01EC47DD2AEB2410BCBB88880DEf8fDJ" TargetMode="External"/><Relationship Id="rId62" Type="http://schemas.openxmlformats.org/officeDocument/2006/relationships/hyperlink" Target="consultantplus://offline/ref=C724A770582E2495A700754F57B51BF576EF0659DD16C7D7768CF01EC47DD2AEB2410BCBB8898ED0f8f6J" TargetMode="External"/><Relationship Id="rId70" Type="http://schemas.openxmlformats.org/officeDocument/2006/relationships/hyperlink" Target="consultantplus://offline/ref=C724A770582E2495A700754F57B51BF576EE0F59DC12C7D7768CF01EC47DD2AEB2410BCBB8888DD1f8fEJ" TargetMode="External"/><Relationship Id="rId75" Type="http://schemas.openxmlformats.org/officeDocument/2006/relationships/hyperlink" Target="consultantplus://offline/ref=C724A770582E2495A700754F57B51BF576EE0F59DC12C7D7768CF01EC47DD2AEB2410BCBB8888DDDf8fBJ" TargetMode="External"/><Relationship Id="rId83" Type="http://schemas.openxmlformats.org/officeDocument/2006/relationships/hyperlink" Target="consultantplus://offline/ref=C724A770582E2495A700754F57B51BF576EF0659D818C7D7768CF01EC47DD2AEB2410BCBB88889DCf8f7J" TargetMode="External"/><Relationship Id="rId88" Type="http://schemas.openxmlformats.org/officeDocument/2006/relationships/hyperlink" Target="consultantplus://offline/ref=C724A770582E2495A700754F57B51BF576EE0F59DC12C7D7768CF01EC47DD2AEB2410BCBB8888DDCf8f8J" TargetMode="External"/><Relationship Id="rId91" Type="http://schemas.openxmlformats.org/officeDocument/2006/relationships/hyperlink" Target="consultantplus://offline/ref=C724A770582E2495A700754F57B51BF576EE0F59DC12C7D7768CF01EC47DD2AEB2410BCBB8888DDEf8fEJ" TargetMode="External"/><Relationship Id="rId96" Type="http://schemas.openxmlformats.org/officeDocument/2006/relationships/hyperlink" Target="consultantplus://offline/ref=C724A770582E2495A700754F57B51BF576EE0F59DC12C7D7768CF01EC47DD2AEB2410BCBB8888DD1f8fEJ" TargetMode="External"/><Relationship Id="rId111" Type="http://schemas.openxmlformats.org/officeDocument/2006/relationships/hyperlink" Target="consultantplus://offline/ref=C724A770582E2495A700754F57B51BF576EF0659DD16C7D7768CF01EC47DD2AEB2410BCEBFf8fBJ" TargetMode="External"/><Relationship Id="rId132" Type="http://schemas.openxmlformats.org/officeDocument/2006/relationships/hyperlink" Target="consultantplus://offline/ref=C724A770582E2495A700754F57B51BF576EF0659DD16C7D7768CF01EC47DD2AEB2410BfCf8J" TargetMode="External"/><Relationship Id="rId140" Type="http://schemas.openxmlformats.org/officeDocument/2006/relationships/hyperlink" Target="consultantplus://offline/ref=C724A770582E2495A700754F57B51BF576EF0659DD16C7D7768CF01EC47DD2AEB2410BCBB8898EDAf8fCJ" TargetMode="External"/><Relationship Id="rId145" Type="http://schemas.openxmlformats.org/officeDocument/2006/relationships/hyperlink" Target="consultantplus://offline/ref=C724A770582E2495A700754F57B51BF576EF0659DD16C7D7768CF01EC47DD2AEB2410BfCf8J" TargetMode="External"/><Relationship Id="rId1" Type="http://schemas.openxmlformats.org/officeDocument/2006/relationships/styles" Target="styles.xml"/><Relationship Id="rId6" Type="http://schemas.openxmlformats.org/officeDocument/2006/relationships/hyperlink" Target="consultantplus://offline/ref=C724A770582E2495A700754F57B51BF576EF0F5EDD12C7D7768CF01EC47DD2AEB2410BC8BA8Ef8fEJ" TargetMode="External"/><Relationship Id="rId15" Type="http://schemas.openxmlformats.org/officeDocument/2006/relationships/hyperlink" Target="consultantplus://offline/ref=C724A770582E2495A700754F57B51BF57DEC0756DA1A9ADD7ED5FC1CC3728DB9B50807CAB88889fDfAJ" TargetMode="External"/><Relationship Id="rId23" Type="http://schemas.openxmlformats.org/officeDocument/2006/relationships/hyperlink" Target="consultantplus://offline/ref=C724A770582E2495A700754F57B51BF576EF0659D818C7D7768CF01EC47DD2AEB2410BCBB88889DDf8fDJ" TargetMode="External"/><Relationship Id="rId28" Type="http://schemas.openxmlformats.org/officeDocument/2006/relationships/hyperlink" Target="consultantplus://offline/ref=C724A770582E2495A700754F57B51BF576EF0659DD19C7D7768CF01EC47DD2AEB2410BCBB8888CDFf8fFJ" TargetMode="External"/><Relationship Id="rId36" Type="http://schemas.openxmlformats.org/officeDocument/2006/relationships/hyperlink" Target="consultantplus://offline/ref=C724A770582E2495A700754F57B51BF576EF0659D818C7D7768CF01EC47DD2AEB2410BCBB88889DCf8fFJ" TargetMode="External"/><Relationship Id="rId49" Type="http://schemas.openxmlformats.org/officeDocument/2006/relationships/hyperlink" Target="consultantplus://offline/ref=C724A770582E2495A700754F57B51BF576EF0659DD16C7D7768CF01EC47DD2AEB2410BCBB8898ED1f8fCJ" TargetMode="External"/><Relationship Id="rId57" Type="http://schemas.openxmlformats.org/officeDocument/2006/relationships/hyperlink" Target="consultantplus://offline/ref=C724A770582E2495A700754F57B51BF576EF0659DD16C7D7768CF01EC47DD2AEB2410BCBB8898ED1f8fCJ" TargetMode="External"/><Relationship Id="rId106" Type="http://schemas.openxmlformats.org/officeDocument/2006/relationships/hyperlink" Target="consultantplus://offline/ref=C724A770582E2495A700754F57B51BF576EE0F59DC12C7D7768CF01EC47DD2AEB2410BCBB8888DD1f8fEJ" TargetMode="External"/><Relationship Id="rId114" Type="http://schemas.openxmlformats.org/officeDocument/2006/relationships/hyperlink" Target="consultantplus://offline/ref=C724A770582E2495A700754F57B51BF576EF0659DD16C7D7768CF01EC47DD2AEB2410BCFBEf8f9J" TargetMode="External"/><Relationship Id="rId119" Type="http://schemas.openxmlformats.org/officeDocument/2006/relationships/hyperlink" Target="consultantplus://offline/ref=C724A770582E2495A700754F57B51BF576EF0659DD16C7D7768CF01EC47DD2AEB2410BCBB88A88DAf8f9J" TargetMode="External"/><Relationship Id="rId127" Type="http://schemas.openxmlformats.org/officeDocument/2006/relationships/hyperlink" Target="consultantplus://offline/ref=C724A770582E2495A700754F57B51BF576EF0659D818C7D7768CF01EC47DD2AEB2410BCBB88889DFf8fFJ" TargetMode="External"/><Relationship Id="rId10" Type="http://schemas.openxmlformats.org/officeDocument/2006/relationships/hyperlink" Target="consultantplus://offline/ref=C724A770582E2495A700754F57B51BF576EF0656DE18C7D7768CF01EC47DD2AEB2410BCBB88889D8f8fAJ" TargetMode="External"/><Relationship Id="rId31" Type="http://schemas.openxmlformats.org/officeDocument/2006/relationships/hyperlink" Target="consultantplus://offline/ref=C724A770582E2495A700754F57B51BF576EF0659DD16C7D7768CF01EC47DD2AEB2410BfCf8J" TargetMode="External"/><Relationship Id="rId44" Type="http://schemas.openxmlformats.org/officeDocument/2006/relationships/hyperlink" Target="consultantplus://offline/ref=C724A770582E2495A700754F57B51BF576EF0659D818C7D7768CF01EC47DD2AEB2410BCBB88889DCf8fDJ" TargetMode="External"/><Relationship Id="rId52" Type="http://schemas.openxmlformats.org/officeDocument/2006/relationships/hyperlink" Target="consultantplus://offline/ref=C724A770582E2495A700754F57B51BF576EF0659DD16C7D7768CF01EC47DD2AEB2410BCBB8898ED1f8fCJ" TargetMode="External"/><Relationship Id="rId60" Type="http://schemas.openxmlformats.org/officeDocument/2006/relationships/hyperlink" Target="consultantplus://offline/ref=C724A770582E2495A700754F57B51BF576EF0659DD16C7D7768CF01EC47DD2AEB2410BCBB8898ED0f8f6J" TargetMode="External"/><Relationship Id="rId65" Type="http://schemas.openxmlformats.org/officeDocument/2006/relationships/hyperlink" Target="consultantplus://offline/ref=C724A770582E2495A700754F57B51BF576EF0659D818C7D7768CF01EC47DD2AEB2410BCBB88889DCf8fBJ" TargetMode="External"/><Relationship Id="rId73" Type="http://schemas.openxmlformats.org/officeDocument/2006/relationships/hyperlink" Target="consultantplus://offline/ref=C724A770582E2495A700754F57B51BF576EE0F59DC12C7D7768CF01EC47DD2AEB2410BCBB8888DDDf8fBJ" TargetMode="External"/><Relationship Id="rId78" Type="http://schemas.openxmlformats.org/officeDocument/2006/relationships/hyperlink" Target="consultantplus://offline/ref=C724A770582E2495A700754F57B51BF576EE0F59DC12C7D7768CF01EC47DD2AEB2410BCBB8888DD1f8fEJ" TargetMode="External"/><Relationship Id="rId81" Type="http://schemas.openxmlformats.org/officeDocument/2006/relationships/hyperlink" Target="consultantplus://offline/ref=C724A770582E2495A700754F57B51BF576EE0F59DC12C7D7768CF01EC47DD2AEB2410BCBB8888DDCf8fEJ" TargetMode="External"/><Relationship Id="rId86" Type="http://schemas.openxmlformats.org/officeDocument/2006/relationships/hyperlink" Target="consultantplus://offline/ref=C724A770582E2495A700754F57B51BF576EE0F59DC12C7D7768CF01EC47DD2AEB2410BCBB8888DDCf8fDJ" TargetMode="External"/><Relationship Id="rId94" Type="http://schemas.openxmlformats.org/officeDocument/2006/relationships/hyperlink" Target="consultantplus://offline/ref=C724A770582E2495A700754F57B51BF576EE0F59DC12C7D7768CF01EC47DD2AEB2410BCBB8888FD8f8f9J" TargetMode="External"/><Relationship Id="rId99" Type="http://schemas.openxmlformats.org/officeDocument/2006/relationships/hyperlink" Target="consultantplus://offline/ref=C724A770582E2495A700754F57B51BF576EE0F59DC12C7D7768CF01EC47DD2AEB2410BCBB8888DDDf8fBJ" TargetMode="External"/><Relationship Id="rId101" Type="http://schemas.openxmlformats.org/officeDocument/2006/relationships/hyperlink" Target="consultantplus://offline/ref=C724A770582E2495A700754F57B51BF576EE0F59DC12C7D7768CF01EC47DD2AEB2410BCBB8888DDDf8fBJ" TargetMode="External"/><Relationship Id="rId122" Type="http://schemas.openxmlformats.org/officeDocument/2006/relationships/hyperlink" Target="consultantplus://offline/ref=C724A770582E2495A700754F57B51BF576EF0659DD16C7D7768CF01EC47DD2AEB2410BCBB88A8BD0f8fAJ" TargetMode="External"/><Relationship Id="rId130" Type="http://schemas.openxmlformats.org/officeDocument/2006/relationships/hyperlink" Target="consultantplus://offline/ref=C724A770582E2495A700754F57B51BF576EF0659DD16C7D7768CF01EC47DD2AEB2410BCEBFf8fBJ" TargetMode="External"/><Relationship Id="rId135" Type="http://schemas.openxmlformats.org/officeDocument/2006/relationships/hyperlink" Target="consultantplus://offline/ref=C724A770582E2495A700754F57B51BF576EE0F59DC12C7D7768CF01EC47DD2AEB2410BCBB8888DDDf8fBJ" TargetMode="External"/><Relationship Id="rId143" Type="http://schemas.openxmlformats.org/officeDocument/2006/relationships/hyperlink" Target="consultantplus://offline/ref=C724A770582E2495A700754F57B51BF576EF0659DD16C7D7768CF01EC47DD2AEB2410BCBB8898EDAf8fCJ" TargetMode="External"/><Relationship Id="rId4" Type="http://schemas.openxmlformats.org/officeDocument/2006/relationships/hyperlink" Target="consultantplus://offline/ref=C724A770582E2495A700754F57B51BF576EF0656DE18C7D7768CF01EC47DD2AEB2410BCBB88889D8f8fAJ" TargetMode="External"/><Relationship Id="rId9" Type="http://schemas.openxmlformats.org/officeDocument/2006/relationships/hyperlink" Target="consultantplus://offline/ref=C724A770582E2495A700754F57B51BF576EF0659DD16C7D7768CF01EC47DD2AEB2410BCBBB8Ef8f0J" TargetMode="External"/><Relationship Id="rId13" Type="http://schemas.openxmlformats.org/officeDocument/2006/relationships/hyperlink" Target="consultantplus://offline/ref=C724A770582E2495A700754F57B51BF576EF0F5EDD12C7D7768CF01EC47DD2AEB2410BC8BC8Bf8fFJ" TargetMode="External"/><Relationship Id="rId18" Type="http://schemas.openxmlformats.org/officeDocument/2006/relationships/hyperlink" Target="consultantplus://offline/ref=C724A770582E2495A700754F57B51BF576EF0659DD16C7D7768CF01EC47DD2AEB2410BCBB88981DCf8f6J" TargetMode="External"/><Relationship Id="rId39" Type="http://schemas.openxmlformats.org/officeDocument/2006/relationships/hyperlink" Target="consultantplus://offline/ref=C724A770582E2495A700754F57B51BF575E60A5DD211C7D7768CF01EC47DD2AEB2410BCBB88880DEf8fDJ" TargetMode="External"/><Relationship Id="rId109" Type="http://schemas.openxmlformats.org/officeDocument/2006/relationships/hyperlink" Target="consultantplus://offline/ref=C724A770582E2495A700754F57B51BF576EE0F59DC12C7D7768CF01EC47DD2AEB2410BCBB8888DD1f8fEJ" TargetMode="External"/><Relationship Id="rId34" Type="http://schemas.openxmlformats.org/officeDocument/2006/relationships/hyperlink" Target="consultantplus://offline/ref=C724A770582E2495A700754F57B51BF576EF0659D818C7D7768CF01EC47DD2AEB2410BCBB88889DDf8f6J" TargetMode="External"/><Relationship Id="rId50" Type="http://schemas.openxmlformats.org/officeDocument/2006/relationships/hyperlink" Target="consultantplus://offline/ref=C724A770582E2495A700754F57B51BF576EF0659DD16C7D7768CF01EC47DD2AEB2410BCBB8898ED1f8fCJ" TargetMode="External"/><Relationship Id="rId55" Type="http://schemas.openxmlformats.org/officeDocument/2006/relationships/hyperlink" Target="consultantplus://offline/ref=C724A770582E2495A700754F57B51BF576EF0659DD16C7D7768CF01EC47DD2AEB2410BCBB8898ED1f8fCJ" TargetMode="External"/><Relationship Id="rId76" Type="http://schemas.openxmlformats.org/officeDocument/2006/relationships/hyperlink" Target="consultantplus://offline/ref=C724A770582E2495A700754F57B51BF576EE0F59DC12C7D7768CF01EC47DD2AEB2410BCBB8888DD1f8fEJ" TargetMode="External"/><Relationship Id="rId97" Type="http://schemas.openxmlformats.org/officeDocument/2006/relationships/hyperlink" Target="consultantplus://offline/ref=C724A770582E2495A700754F57B51BF576EE0F59DC12C7D7768CF01EC47DD2AEB2410BCBB8888DDDf8fBJ" TargetMode="External"/><Relationship Id="rId104" Type="http://schemas.openxmlformats.org/officeDocument/2006/relationships/hyperlink" Target="consultantplus://offline/ref=C724A770582E2495A700754F57B51BF576EE0F59DC12C7D7768CF01EC47DD2AEB2410BCBB8888DD1f8fEJ" TargetMode="External"/><Relationship Id="rId120" Type="http://schemas.openxmlformats.org/officeDocument/2006/relationships/hyperlink" Target="consultantplus://offline/ref=C724A770582E2495A700754F57B51BF576EF0659DD16C7D7768CF01EC47DD2AEB2410BCBB88A8BDBf8fBJ" TargetMode="External"/><Relationship Id="rId125" Type="http://schemas.openxmlformats.org/officeDocument/2006/relationships/hyperlink" Target="consultantplus://offline/ref=C724A770582E2495A700754F57B51BF576EF0659DD16C7D7768CF01EC47DD2AEB2410BCBB88A8ADEf8fCJ" TargetMode="External"/><Relationship Id="rId141" Type="http://schemas.openxmlformats.org/officeDocument/2006/relationships/hyperlink" Target="consultantplus://offline/ref=C724A770582E2495A700754F57B51BF576EF0659DD16C7D7768CF01EC47DD2AEB2410BCBB8898EDDf8fBJ" TargetMode="External"/><Relationship Id="rId146" Type="http://schemas.openxmlformats.org/officeDocument/2006/relationships/fontTable" Target="fontTable.xml"/><Relationship Id="rId7" Type="http://schemas.openxmlformats.org/officeDocument/2006/relationships/hyperlink" Target="consultantplus://offline/ref=C724A770582E2495A700754F57B51BF576EF0F5EDD12C7D7768CF01EC47DD2AEB2410BC8BC8Bf8fFJ" TargetMode="External"/><Relationship Id="rId71" Type="http://schemas.openxmlformats.org/officeDocument/2006/relationships/hyperlink" Target="consultantplus://offline/ref=C724A770582E2495A700754F57B51BF576EE0F59DC12C7D7768CF01EC47DD2AEB2410BCBB8888DDDf8fBJ" TargetMode="External"/><Relationship Id="rId92" Type="http://schemas.openxmlformats.org/officeDocument/2006/relationships/hyperlink" Target="consultantplus://offline/ref=C724A770582E2495A700754F57B51BF576EE0F59DC12C7D7768CF01EC47DD2AEB2410BCBB8888DDEf8fAJ" TargetMode="External"/><Relationship Id="rId2" Type="http://schemas.openxmlformats.org/officeDocument/2006/relationships/settings" Target="settings.xml"/><Relationship Id="rId29" Type="http://schemas.openxmlformats.org/officeDocument/2006/relationships/hyperlink" Target="consultantplus://offline/ref=C724A770582E2495A700754F57B51BF576EF0659DD16C7D7768CF01EC47DD2AEB2410BCBB8898ED9f8fEJ" TargetMode="External"/><Relationship Id="rId24" Type="http://schemas.openxmlformats.org/officeDocument/2006/relationships/hyperlink" Target="consultantplus://offline/ref=C724A770582E2495A700754F57B51BF576EF0659D818C7D7768CF01EC47DD2AEB2410BCBB88889DDf8fDJ" TargetMode="External"/><Relationship Id="rId40" Type="http://schemas.openxmlformats.org/officeDocument/2006/relationships/hyperlink" Target="consultantplus://offline/ref=C724A770582E2495A700754F57B51BF575E60D5BDA14C7D7768CF01EC4f7fDJ" TargetMode="External"/><Relationship Id="rId45" Type="http://schemas.openxmlformats.org/officeDocument/2006/relationships/hyperlink" Target="consultantplus://offline/ref=C724A770582E2495A700754F57B51BF576EF0659DD16C7D7768CF01EC47DD2AEB2410BCBB8898ED1f8fCJ" TargetMode="External"/><Relationship Id="rId66" Type="http://schemas.openxmlformats.org/officeDocument/2006/relationships/hyperlink" Target="consultantplus://offline/ref=C724A770582E2495A700754F57B51BF575E80B58DE15C7D7768CF01EC4f7fDJ" TargetMode="External"/><Relationship Id="rId87" Type="http://schemas.openxmlformats.org/officeDocument/2006/relationships/hyperlink" Target="consultantplus://offline/ref=C724A770582E2495A700754F57B51BF576EE0F59DC12C7D7768CF01EC47DD2AEB2410BCBB8888DDCf8fAJ" TargetMode="External"/><Relationship Id="rId110" Type="http://schemas.openxmlformats.org/officeDocument/2006/relationships/hyperlink" Target="consultantplus://offline/ref=C724A770582E2495A700754F57B51BF576EF0659DD16C7D7768CF01EC47DD2AEB2410BCEBCf8f1J" TargetMode="External"/><Relationship Id="rId115" Type="http://schemas.openxmlformats.org/officeDocument/2006/relationships/hyperlink" Target="consultantplus://offline/ref=C724A770582E2495A700754F57B51BF576EF0659DD16C7D7768CF01EC47DD2AEB2410BCBB88A89D8f8fEJ" TargetMode="External"/><Relationship Id="rId131" Type="http://schemas.openxmlformats.org/officeDocument/2006/relationships/hyperlink" Target="consultantplus://offline/ref=C724A770582E2495A700754F57B51BF576EF0659DD16C7D7768CF01EC47DD2AEB2410BCFBBf8fAJ" TargetMode="External"/><Relationship Id="rId136" Type="http://schemas.openxmlformats.org/officeDocument/2006/relationships/hyperlink" Target="consultantplus://offline/ref=C724A770582E2495A700754F57B51BF576EE0F59DC12C7D7768CF01EC47DD2AEB2410BCBB8888DD1f8fEJ" TargetMode="External"/><Relationship Id="rId61" Type="http://schemas.openxmlformats.org/officeDocument/2006/relationships/hyperlink" Target="consultantplus://offline/ref=C724A770582E2495A700754F57B51BF576EF0659DD16C7D7768CF01EC47DD2AEB2410BfCf8J" TargetMode="External"/><Relationship Id="rId82" Type="http://schemas.openxmlformats.org/officeDocument/2006/relationships/hyperlink" Target="consultantplus://offline/ref=C724A770582E2495A700754F57B51BF576EE0F59DC12C7D7768CF01EC47DD2AEB2410BCBB8888DDCf8fCJ" TargetMode="External"/><Relationship Id="rId19" Type="http://schemas.openxmlformats.org/officeDocument/2006/relationships/hyperlink" Target="consultantplus://offline/ref=C724A770582E2495A700754F57B51BF576EF0659DD16C7D7768CF01EC47DD2AEB2410BCBB88981DFf8fCJ" TargetMode="External"/><Relationship Id="rId14" Type="http://schemas.openxmlformats.org/officeDocument/2006/relationships/hyperlink" Target="consultantplus://offline/ref=C724A770582E2495A700754F57B51BF576EF065ED312C7D7768CF01EC47DD2AEB2410BCBB88889D8f8f6J" TargetMode="External"/><Relationship Id="rId30" Type="http://schemas.openxmlformats.org/officeDocument/2006/relationships/hyperlink" Target="consultantplus://offline/ref=C724A770582E2495A700754F57B51BF576EF0659D818C7D7768CF01EC47DD2AEB2410BCBB88889DDf8fBJ" TargetMode="External"/><Relationship Id="rId35" Type="http://schemas.openxmlformats.org/officeDocument/2006/relationships/hyperlink" Target="consultantplus://offline/ref=C724A770582E2495A700754F57B51BF576EF0659D818C7D7768CF01EC47DD2AEB2410BCBB88889DCf8fEJ" TargetMode="External"/><Relationship Id="rId56" Type="http://schemas.openxmlformats.org/officeDocument/2006/relationships/hyperlink" Target="consultantplus://offline/ref=C724A770582E2495A700754F57B51BF576EF0659DD16C7D7768CF01EC47DD2AEB2410BCBB8898ED1f8fCJ" TargetMode="External"/><Relationship Id="rId77" Type="http://schemas.openxmlformats.org/officeDocument/2006/relationships/hyperlink" Target="consultantplus://offline/ref=C724A770582E2495A700754F57B51BF576EE0F59DC12C7D7768CF01EC47DD2AEB2410BCBB8888DDDf8fBJ" TargetMode="External"/><Relationship Id="rId100" Type="http://schemas.openxmlformats.org/officeDocument/2006/relationships/hyperlink" Target="consultantplus://offline/ref=C724A770582E2495A700754F57B51BF576EE0F59DC12C7D7768CF01EC47DD2AEB2410BCBB8888DD1f8fEJ" TargetMode="External"/><Relationship Id="rId105" Type="http://schemas.openxmlformats.org/officeDocument/2006/relationships/hyperlink" Target="consultantplus://offline/ref=C724A770582E2495A700754F57B51BF576EE0F59DC12C7D7768CF01EC47DD2AEB2410BCBB8888DDDf8fBJ" TargetMode="External"/><Relationship Id="rId126" Type="http://schemas.openxmlformats.org/officeDocument/2006/relationships/hyperlink" Target="consultantplus://offline/ref=C724A770582E2495A700754F57B51BF576EF0659DD16C7D7768CF01EC47DD2AEB2410BfCf8J" TargetMode="External"/><Relationship Id="rId147" Type="http://schemas.openxmlformats.org/officeDocument/2006/relationships/theme" Target="theme/theme1.xml"/><Relationship Id="rId8" Type="http://schemas.openxmlformats.org/officeDocument/2006/relationships/hyperlink" Target="consultantplus://offline/ref=C724A770582E2495A700754F57B51BF575EC0B5CDC17C7D7768CF01EC47DD2AEB2410BCBB88889D9f8f6J" TargetMode="External"/><Relationship Id="rId51" Type="http://schemas.openxmlformats.org/officeDocument/2006/relationships/hyperlink" Target="consultantplus://offline/ref=C724A770582E2495A700754F57B51BF576EF0659DD16C7D7768CF01EC47DD2AEB2410BfCf8J" TargetMode="External"/><Relationship Id="rId72" Type="http://schemas.openxmlformats.org/officeDocument/2006/relationships/hyperlink" Target="consultantplus://offline/ref=C724A770582E2495A700754F57B51BF576EE0F59DC12C7D7768CF01EC47DD2AEB2410BCBB8888DD1f8fEJ" TargetMode="External"/><Relationship Id="rId93" Type="http://schemas.openxmlformats.org/officeDocument/2006/relationships/hyperlink" Target="consultantplus://offline/ref=C724A770582E2495A700754F57B51BF576EE0F59DC12C7D7768CF01EC47DD2AEB2410BCBB8888DDEf8fBJ" TargetMode="External"/><Relationship Id="rId98" Type="http://schemas.openxmlformats.org/officeDocument/2006/relationships/hyperlink" Target="consultantplus://offline/ref=C724A770582E2495A700754F57B51BF576EE0F59DC12C7D7768CF01EC47DD2AEB2410BCBB8888DD1f8fEJ" TargetMode="External"/><Relationship Id="rId121" Type="http://schemas.openxmlformats.org/officeDocument/2006/relationships/hyperlink" Target="consultantplus://offline/ref=C724A770582E2495A700754F57B51BF576EF0659DD16C7D7768CF01EC47DD2AEB2410BCBB88A8BDCf8f7J" TargetMode="External"/><Relationship Id="rId142" Type="http://schemas.openxmlformats.org/officeDocument/2006/relationships/hyperlink" Target="consultantplus://offline/ref=C724A770582E2495A700754F57B51BF576EF0659DD16C7D7768CF01EC47DD2AEB2410BCBB8898EDDf8f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10072</Words>
  <Characters>57412</Characters>
  <Application>Microsoft Office Word</Application>
  <DocSecurity>0</DocSecurity>
  <Lines>478</Lines>
  <Paragraphs>134</Paragraphs>
  <ScaleCrop>false</ScaleCrop>
  <Company>Hewlett-Packard Company</Company>
  <LinksUpToDate>false</LinksUpToDate>
  <CharactersWithSpaces>67350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balashova_mb</dc:creator>
  <cp:lastModifiedBy>balashova_mb</cp:lastModifiedBy>
  <cp:revision>1</cp:revision>
  <dcterms:created xsi:type="dcterms:W3CDTF">2017-03-14T09:31:00Z</dcterms:created>
  <dcterms:modified xsi:type="dcterms:W3CDTF">2017-03-14T09:35:00Z</dcterms:modified>
</cp:coreProperties>
</file>